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FF" w:rsidRDefault="00F920FF" w:rsidP="00F920FF">
      <w:pPr>
        <w:pStyle w:val="Heading2"/>
        <w:spacing w:line="321" w:lineRule="exact"/>
        <w:ind w:right="705"/>
        <w:jc w:val="center"/>
      </w:pPr>
      <w:r>
        <w:t>Журнал индивидуальных консультаций</w:t>
      </w:r>
    </w:p>
    <w:p w:rsidR="00F920FF" w:rsidRDefault="00F920FF" w:rsidP="00F920FF">
      <w:pPr>
        <w:pStyle w:val="a3"/>
        <w:spacing w:before="10"/>
        <w:rPr>
          <w:b/>
          <w:sz w:val="27"/>
        </w:rPr>
      </w:pPr>
    </w:p>
    <w:p w:rsidR="00F920FF" w:rsidRDefault="00F920FF" w:rsidP="00F920FF">
      <w:pPr>
        <w:tabs>
          <w:tab w:val="left" w:pos="8106"/>
        </w:tabs>
        <w:ind w:left="1408"/>
        <w:rPr>
          <w:b/>
          <w:sz w:val="28"/>
        </w:rPr>
      </w:pPr>
      <w:r>
        <w:rPr>
          <w:b/>
          <w:sz w:val="28"/>
        </w:rPr>
        <w:t>Индивидуальные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консультации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z w:val="28"/>
        </w:rPr>
        <w:t>(</w:t>
      </w:r>
      <w:r>
        <w:rPr>
          <w:b/>
          <w:sz w:val="28"/>
          <w:u w:val="single"/>
        </w:rPr>
        <w:t xml:space="preserve"> </w:t>
      </w:r>
      <w:proofErr w:type="gramEnd"/>
      <w:r>
        <w:rPr>
          <w:b/>
          <w:sz w:val="28"/>
          <w:u w:val="single"/>
        </w:rPr>
        <w:tab/>
      </w:r>
      <w:r>
        <w:rPr>
          <w:b/>
          <w:sz w:val="28"/>
        </w:rPr>
        <w:t>месяц)</w:t>
      </w:r>
    </w:p>
    <w:p w:rsidR="00F920FF" w:rsidRDefault="00F920FF" w:rsidP="00F920FF">
      <w:pPr>
        <w:pStyle w:val="a3"/>
        <w:spacing w:before="2"/>
        <w:rPr>
          <w:b/>
          <w:sz w:val="24"/>
        </w:rPr>
      </w:pPr>
    </w:p>
    <w:tbl>
      <w:tblPr>
        <w:tblStyle w:val="TableNormal"/>
        <w:tblW w:w="10276" w:type="dxa"/>
        <w:tblInd w:w="-4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0"/>
        <w:gridCol w:w="1079"/>
        <w:gridCol w:w="724"/>
        <w:gridCol w:w="849"/>
        <w:gridCol w:w="584"/>
        <w:gridCol w:w="1619"/>
        <w:gridCol w:w="1619"/>
        <w:gridCol w:w="1540"/>
        <w:gridCol w:w="1722"/>
      </w:tblGrid>
      <w:tr w:rsidR="00F920FF" w:rsidTr="00F920FF">
        <w:trPr>
          <w:trHeight w:val="916"/>
        </w:trPr>
        <w:tc>
          <w:tcPr>
            <w:tcW w:w="540" w:type="dxa"/>
          </w:tcPr>
          <w:p w:rsidR="00F920FF" w:rsidRDefault="00F920FF" w:rsidP="00920795">
            <w:pPr>
              <w:pStyle w:val="TableParagraph"/>
              <w:ind w:left="124" w:right="97" w:firstLine="43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w w:val="90"/>
              </w:rPr>
              <w:t>п/п</w:t>
            </w:r>
          </w:p>
        </w:tc>
        <w:tc>
          <w:tcPr>
            <w:tcW w:w="1079" w:type="dxa"/>
          </w:tcPr>
          <w:p w:rsidR="00F920FF" w:rsidRPr="00F920FF" w:rsidRDefault="00F920FF" w:rsidP="00920795">
            <w:pPr>
              <w:pStyle w:val="TableParagraph"/>
              <w:ind w:left="83" w:right="107"/>
              <w:jc w:val="center"/>
              <w:rPr>
                <w:b/>
                <w:lang w:val="ru-RU"/>
              </w:rPr>
            </w:pPr>
            <w:r w:rsidRPr="00F920FF">
              <w:rPr>
                <w:b/>
                <w:lang w:val="ru-RU"/>
              </w:rPr>
              <w:t xml:space="preserve">В р е м я </w:t>
            </w:r>
            <w:r w:rsidRPr="00F920FF">
              <w:rPr>
                <w:b/>
                <w:w w:val="95"/>
                <w:lang w:val="ru-RU"/>
              </w:rPr>
              <w:t xml:space="preserve">проведе </w:t>
            </w:r>
            <w:r w:rsidRPr="00F920FF">
              <w:rPr>
                <w:b/>
                <w:lang w:val="ru-RU"/>
              </w:rPr>
              <w:t>ния</w:t>
            </w:r>
          </w:p>
        </w:tc>
        <w:tc>
          <w:tcPr>
            <w:tcW w:w="724" w:type="dxa"/>
            <w:tcBorders>
              <w:right w:val="single" w:sz="4" w:space="0" w:color="000000"/>
            </w:tcBorders>
          </w:tcPr>
          <w:p w:rsidR="00F920FF" w:rsidRDefault="00F920FF" w:rsidP="00920795">
            <w:pPr>
              <w:pStyle w:val="TableParagraph"/>
              <w:ind w:left="44"/>
              <w:rPr>
                <w:b/>
              </w:rPr>
            </w:pPr>
            <w:r>
              <w:rPr>
                <w:b/>
                <w:w w:val="90"/>
              </w:rPr>
              <w:t>Ф.И.О.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F920FF" w:rsidRDefault="00F920FF" w:rsidP="00920795">
            <w:pPr>
              <w:pStyle w:val="TableParagraph"/>
              <w:ind w:left="136"/>
              <w:rPr>
                <w:b/>
              </w:rPr>
            </w:pPr>
            <w:proofErr w:type="spellStart"/>
            <w:r>
              <w:rPr>
                <w:b/>
              </w:rPr>
              <w:t>Класс</w:t>
            </w:r>
            <w:proofErr w:type="spellEnd"/>
          </w:p>
        </w:tc>
        <w:tc>
          <w:tcPr>
            <w:tcW w:w="584" w:type="dxa"/>
            <w:tcBorders>
              <w:left w:val="single" w:sz="4" w:space="0" w:color="000000"/>
            </w:tcBorders>
          </w:tcPr>
          <w:p w:rsidR="00F920FF" w:rsidRDefault="00F920FF" w:rsidP="00920795">
            <w:pPr>
              <w:pStyle w:val="TableParagraph"/>
              <w:ind w:left="48" w:right="19" w:firstLine="21"/>
              <w:jc w:val="both"/>
              <w:rPr>
                <w:b/>
              </w:rPr>
            </w:pPr>
            <w:proofErr w:type="spellStart"/>
            <w:r>
              <w:rPr>
                <w:b/>
                <w:w w:val="85"/>
              </w:rPr>
              <w:t>Кате</w:t>
            </w:r>
            <w:proofErr w:type="spellEnd"/>
            <w:r>
              <w:rPr>
                <w:b/>
                <w:w w:val="85"/>
              </w:rPr>
              <w:t xml:space="preserve">- </w:t>
            </w:r>
            <w:proofErr w:type="spellStart"/>
            <w:r>
              <w:rPr>
                <w:b/>
                <w:w w:val="85"/>
              </w:rPr>
              <w:t>гория</w:t>
            </w:r>
            <w:proofErr w:type="spellEnd"/>
            <w:r>
              <w:rPr>
                <w:b/>
                <w:w w:val="85"/>
              </w:rPr>
              <w:t xml:space="preserve"> </w:t>
            </w:r>
            <w:r>
              <w:rPr>
                <w:b/>
                <w:w w:val="80"/>
              </w:rPr>
              <w:t>(</w:t>
            </w:r>
            <w:proofErr w:type="spellStart"/>
            <w:r>
              <w:rPr>
                <w:b/>
                <w:w w:val="80"/>
              </w:rPr>
              <w:t>код</w:t>
            </w:r>
            <w:proofErr w:type="spellEnd"/>
            <w:r>
              <w:rPr>
                <w:b/>
                <w:w w:val="80"/>
              </w:rPr>
              <w:t>)*</w:t>
            </w:r>
          </w:p>
        </w:tc>
        <w:tc>
          <w:tcPr>
            <w:tcW w:w="1619" w:type="dxa"/>
          </w:tcPr>
          <w:p w:rsidR="00F920FF" w:rsidRDefault="00F920FF" w:rsidP="00920795">
            <w:pPr>
              <w:pStyle w:val="TableParagraph"/>
              <w:ind w:left="203" w:hanging="92"/>
              <w:rPr>
                <w:b/>
              </w:rPr>
            </w:pPr>
            <w:proofErr w:type="spellStart"/>
            <w:r>
              <w:rPr>
                <w:b/>
                <w:w w:val="95"/>
              </w:rPr>
              <w:t>Характер</w:t>
            </w:r>
            <w:proofErr w:type="spellEnd"/>
            <w:r>
              <w:rPr>
                <w:b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кон</w:t>
            </w:r>
            <w:proofErr w:type="spellEnd"/>
            <w:r>
              <w:rPr>
                <w:b/>
                <w:w w:val="95"/>
              </w:rPr>
              <w:t xml:space="preserve">- </w:t>
            </w:r>
            <w:proofErr w:type="spellStart"/>
            <w:r>
              <w:rPr>
                <w:b/>
              </w:rPr>
              <w:t>сультации</w:t>
            </w:r>
            <w:proofErr w:type="spellEnd"/>
            <w:r>
              <w:rPr>
                <w:b/>
              </w:rPr>
              <w:t>**</w:t>
            </w:r>
          </w:p>
        </w:tc>
        <w:tc>
          <w:tcPr>
            <w:tcW w:w="1619" w:type="dxa"/>
          </w:tcPr>
          <w:p w:rsidR="00F920FF" w:rsidRDefault="00F920FF" w:rsidP="00920795">
            <w:pPr>
              <w:pStyle w:val="TableParagraph"/>
              <w:ind w:left="183" w:right="154" w:firstLine="76"/>
              <w:rPr>
                <w:b/>
              </w:rPr>
            </w:pPr>
            <w:proofErr w:type="spellStart"/>
            <w:r>
              <w:rPr>
                <w:b/>
              </w:rPr>
              <w:t>Повод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код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  <w:w w:val="85"/>
              </w:rPr>
              <w:t>обращения</w:t>
            </w:r>
            <w:proofErr w:type="spellEnd"/>
            <w:r>
              <w:rPr>
                <w:b/>
                <w:w w:val="85"/>
              </w:rPr>
              <w:t>***</w:t>
            </w:r>
          </w:p>
        </w:tc>
        <w:tc>
          <w:tcPr>
            <w:tcW w:w="1540" w:type="dxa"/>
          </w:tcPr>
          <w:p w:rsidR="00F920FF" w:rsidRDefault="00F920FF" w:rsidP="00920795">
            <w:pPr>
              <w:pStyle w:val="TableParagraph"/>
              <w:ind w:left="307" w:hanging="135"/>
              <w:rPr>
                <w:b/>
              </w:rPr>
            </w:pPr>
            <w:proofErr w:type="spellStart"/>
            <w:r>
              <w:rPr>
                <w:b/>
                <w:w w:val="90"/>
              </w:rPr>
              <w:t>Выявленные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</w:rPr>
              <w:t>проблемы</w:t>
            </w:r>
            <w:proofErr w:type="spellEnd"/>
          </w:p>
        </w:tc>
        <w:tc>
          <w:tcPr>
            <w:tcW w:w="1722" w:type="dxa"/>
          </w:tcPr>
          <w:p w:rsidR="00F920FF" w:rsidRDefault="00F920FF" w:rsidP="00920795">
            <w:pPr>
              <w:pStyle w:val="TableParagraph"/>
              <w:ind w:left="169"/>
              <w:rPr>
                <w:b/>
              </w:rPr>
            </w:pPr>
            <w:proofErr w:type="spellStart"/>
            <w:r>
              <w:rPr>
                <w:b/>
              </w:rPr>
              <w:t>Рекомендации</w:t>
            </w:r>
            <w:proofErr w:type="spellEnd"/>
          </w:p>
        </w:tc>
      </w:tr>
      <w:tr w:rsidR="00F920FF" w:rsidTr="00F920FF">
        <w:trPr>
          <w:trHeight w:val="618"/>
        </w:trPr>
        <w:tc>
          <w:tcPr>
            <w:tcW w:w="540" w:type="dxa"/>
          </w:tcPr>
          <w:p w:rsidR="00F920FF" w:rsidRDefault="00F920FF" w:rsidP="00920795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079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724" w:type="dxa"/>
            <w:tcBorders>
              <w:right w:val="single" w:sz="4" w:space="0" w:color="000000"/>
            </w:tcBorders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584" w:type="dxa"/>
            <w:tcBorders>
              <w:left w:val="single" w:sz="4" w:space="0" w:color="000000"/>
            </w:tcBorders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619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619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540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722" w:type="dxa"/>
          </w:tcPr>
          <w:p w:rsidR="00F920FF" w:rsidRDefault="00F920FF" w:rsidP="00920795">
            <w:pPr>
              <w:pStyle w:val="TableParagraph"/>
            </w:pPr>
          </w:p>
        </w:tc>
      </w:tr>
      <w:tr w:rsidR="00F920FF" w:rsidTr="00F920FF">
        <w:trPr>
          <w:trHeight w:val="618"/>
        </w:trPr>
        <w:tc>
          <w:tcPr>
            <w:tcW w:w="540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079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724" w:type="dxa"/>
            <w:tcBorders>
              <w:right w:val="single" w:sz="4" w:space="0" w:color="000000"/>
            </w:tcBorders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584" w:type="dxa"/>
            <w:tcBorders>
              <w:left w:val="single" w:sz="4" w:space="0" w:color="000000"/>
            </w:tcBorders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619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619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540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722" w:type="dxa"/>
          </w:tcPr>
          <w:p w:rsidR="00F920FF" w:rsidRDefault="00F920FF" w:rsidP="00920795">
            <w:pPr>
              <w:pStyle w:val="TableParagraph"/>
            </w:pPr>
          </w:p>
        </w:tc>
      </w:tr>
      <w:tr w:rsidR="00F920FF" w:rsidTr="00F920FF">
        <w:trPr>
          <w:trHeight w:val="619"/>
        </w:trPr>
        <w:tc>
          <w:tcPr>
            <w:tcW w:w="540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079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724" w:type="dxa"/>
            <w:tcBorders>
              <w:right w:val="single" w:sz="4" w:space="0" w:color="000000"/>
            </w:tcBorders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584" w:type="dxa"/>
            <w:tcBorders>
              <w:left w:val="single" w:sz="4" w:space="0" w:color="000000"/>
            </w:tcBorders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619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619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540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722" w:type="dxa"/>
          </w:tcPr>
          <w:p w:rsidR="00F920FF" w:rsidRDefault="00F920FF" w:rsidP="00920795">
            <w:pPr>
              <w:pStyle w:val="TableParagraph"/>
            </w:pPr>
          </w:p>
        </w:tc>
      </w:tr>
      <w:tr w:rsidR="00F920FF" w:rsidTr="00F920FF">
        <w:trPr>
          <w:trHeight w:val="618"/>
        </w:trPr>
        <w:tc>
          <w:tcPr>
            <w:tcW w:w="540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079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724" w:type="dxa"/>
            <w:tcBorders>
              <w:right w:val="single" w:sz="4" w:space="0" w:color="000000"/>
            </w:tcBorders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584" w:type="dxa"/>
            <w:tcBorders>
              <w:left w:val="single" w:sz="4" w:space="0" w:color="000000"/>
            </w:tcBorders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619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619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540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722" w:type="dxa"/>
          </w:tcPr>
          <w:p w:rsidR="00F920FF" w:rsidRDefault="00F920FF" w:rsidP="00920795">
            <w:pPr>
              <w:pStyle w:val="TableParagraph"/>
            </w:pPr>
          </w:p>
        </w:tc>
      </w:tr>
      <w:tr w:rsidR="00F920FF" w:rsidTr="00F920FF">
        <w:trPr>
          <w:trHeight w:val="618"/>
        </w:trPr>
        <w:tc>
          <w:tcPr>
            <w:tcW w:w="540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079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724" w:type="dxa"/>
            <w:tcBorders>
              <w:right w:val="single" w:sz="4" w:space="0" w:color="000000"/>
            </w:tcBorders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584" w:type="dxa"/>
            <w:tcBorders>
              <w:left w:val="single" w:sz="4" w:space="0" w:color="000000"/>
            </w:tcBorders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619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619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540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722" w:type="dxa"/>
          </w:tcPr>
          <w:p w:rsidR="00F920FF" w:rsidRDefault="00F920FF" w:rsidP="00920795">
            <w:pPr>
              <w:pStyle w:val="TableParagraph"/>
            </w:pPr>
          </w:p>
        </w:tc>
      </w:tr>
      <w:tr w:rsidR="00F920FF" w:rsidTr="00F920FF">
        <w:trPr>
          <w:trHeight w:val="621"/>
        </w:trPr>
        <w:tc>
          <w:tcPr>
            <w:tcW w:w="540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079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724" w:type="dxa"/>
            <w:tcBorders>
              <w:right w:val="single" w:sz="4" w:space="0" w:color="000000"/>
            </w:tcBorders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584" w:type="dxa"/>
            <w:tcBorders>
              <w:left w:val="single" w:sz="4" w:space="0" w:color="000000"/>
            </w:tcBorders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619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619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540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722" w:type="dxa"/>
          </w:tcPr>
          <w:p w:rsidR="00F920FF" w:rsidRDefault="00F920FF" w:rsidP="00920795">
            <w:pPr>
              <w:pStyle w:val="TableParagraph"/>
            </w:pPr>
          </w:p>
        </w:tc>
      </w:tr>
      <w:tr w:rsidR="00F920FF" w:rsidTr="00F920FF">
        <w:trPr>
          <w:trHeight w:val="618"/>
        </w:trPr>
        <w:tc>
          <w:tcPr>
            <w:tcW w:w="540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079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724" w:type="dxa"/>
            <w:tcBorders>
              <w:right w:val="single" w:sz="4" w:space="0" w:color="000000"/>
            </w:tcBorders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584" w:type="dxa"/>
            <w:tcBorders>
              <w:left w:val="single" w:sz="4" w:space="0" w:color="000000"/>
            </w:tcBorders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619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619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540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722" w:type="dxa"/>
          </w:tcPr>
          <w:p w:rsidR="00F920FF" w:rsidRDefault="00F920FF" w:rsidP="00920795">
            <w:pPr>
              <w:pStyle w:val="TableParagraph"/>
            </w:pPr>
          </w:p>
        </w:tc>
      </w:tr>
      <w:tr w:rsidR="00F920FF" w:rsidTr="00F920FF">
        <w:trPr>
          <w:trHeight w:val="618"/>
        </w:trPr>
        <w:tc>
          <w:tcPr>
            <w:tcW w:w="10276" w:type="dxa"/>
            <w:gridSpan w:val="9"/>
          </w:tcPr>
          <w:p w:rsidR="00F920FF" w:rsidRPr="00F920FF" w:rsidRDefault="00F920FF" w:rsidP="00920795">
            <w:pPr>
              <w:pStyle w:val="TableParagraph"/>
              <w:tabs>
                <w:tab w:val="left" w:pos="6801"/>
              </w:tabs>
              <w:spacing w:line="272" w:lineRule="exact"/>
              <w:ind w:left="40"/>
              <w:rPr>
                <w:b/>
                <w:sz w:val="24"/>
                <w:lang w:val="ru-RU"/>
              </w:rPr>
            </w:pPr>
            <w:r w:rsidRPr="00F920FF">
              <w:rPr>
                <w:b/>
                <w:sz w:val="24"/>
                <w:lang w:val="ru-RU"/>
              </w:rPr>
              <w:t>Количество индивидуальных</w:t>
            </w:r>
            <w:r w:rsidRPr="00F920F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F920FF">
              <w:rPr>
                <w:b/>
                <w:sz w:val="24"/>
                <w:lang w:val="ru-RU"/>
              </w:rPr>
              <w:t>консультаций</w:t>
            </w:r>
            <w:r w:rsidRPr="00F920F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920FF">
              <w:rPr>
                <w:b/>
                <w:sz w:val="24"/>
                <w:lang w:val="ru-RU"/>
              </w:rPr>
              <w:t>за</w:t>
            </w:r>
            <w:r w:rsidRPr="00F920FF">
              <w:rPr>
                <w:b/>
                <w:sz w:val="24"/>
                <w:u w:val="single"/>
                <w:lang w:val="ru-RU"/>
              </w:rPr>
              <w:t xml:space="preserve"> </w:t>
            </w:r>
            <w:r w:rsidRPr="00F920FF">
              <w:rPr>
                <w:b/>
                <w:sz w:val="24"/>
                <w:u w:val="single"/>
                <w:lang w:val="ru-RU"/>
              </w:rPr>
              <w:tab/>
            </w:r>
            <w:r w:rsidRPr="00F920FF">
              <w:rPr>
                <w:b/>
                <w:sz w:val="24"/>
                <w:lang w:val="ru-RU"/>
              </w:rPr>
              <w:t>месяц</w:t>
            </w:r>
          </w:p>
        </w:tc>
      </w:tr>
      <w:tr w:rsidR="00F920FF" w:rsidTr="00F920FF">
        <w:trPr>
          <w:trHeight w:val="618"/>
        </w:trPr>
        <w:tc>
          <w:tcPr>
            <w:tcW w:w="2343" w:type="dxa"/>
            <w:gridSpan w:val="3"/>
            <w:vMerge w:val="restart"/>
          </w:tcPr>
          <w:p w:rsidR="00F920FF" w:rsidRDefault="00F920FF" w:rsidP="00920795">
            <w:pPr>
              <w:pStyle w:val="TableParagraph"/>
              <w:tabs>
                <w:tab w:val="left" w:pos="1055"/>
              </w:tabs>
              <w:ind w:left="40" w:right="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Общее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3"/>
                <w:sz w:val="24"/>
              </w:rPr>
              <w:t>количество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индивидуальных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консультаций</w:t>
            </w:r>
            <w:proofErr w:type="spellEnd"/>
          </w:p>
        </w:tc>
        <w:tc>
          <w:tcPr>
            <w:tcW w:w="1433" w:type="dxa"/>
            <w:gridSpan w:val="2"/>
            <w:vMerge w:val="restart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1619" w:type="dxa"/>
          </w:tcPr>
          <w:p w:rsidR="00F920FF" w:rsidRDefault="00F920FF" w:rsidP="00920795">
            <w:pPr>
              <w:pStyle w:val="TableParagraph"/>
              <w:spacing w:line="252" w:lineRule="exact"/>
              <w:ind w:left="45"/>
              <w:rPr>
                <w:b/>
              </w:rPr>
            </w:pPr>
            <w:proofErr w:type="spellStart"/>
            <w:r>
              <w:rPr>
                <w:b/>
              </w:rPr>
              <w:t>Обучающихся</w:t>
            </w:r>
            <w:proofErr w:type="spellEnd"/>
          </w:p>
        </w:tc>
        <w:tc>
          <w:tcPr>
            <w:tcW w:w="1619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3262" w:type="dxa"/>
            <w:gridSpan w:val="2"/>
            <w:vMerge w:val="restart"/>
            <w:tcBorders>
              <w:bottom w:val="nil"/>
              <w:right w:val="nil"/>
            </w:tcBorders>
          </w:tcPr>
          <w:p w:rsidR="00F920FF" w:rsidRDefault="00F920FF" w:rsidP="00920795">
            <w:pPr>
              <w:pStyle w:val="TableParagraph"/>
            </w:pPr>
          </w:p>
        </w:tc>
      </w:tr>
      <w:tr w:rsidR="00F920FF" w:rsidTr="00F920FF">
        <w:trPr>
          <w:trHeight w:val="618"/>
        </w:trPr>
        <w:tc>
          <w:tcPr>
            <w:tcW w:w="2343" w:type="dxa"/>
            <w:gridSpan w:val="3"/>
            <w:vMerge/>
            <w:tcBorders>
              <w:top w:val="nil"/>
            </w:tcBorders>
          </w:tcPr>
          <w:p w:rsidR="00F920FF" w:rsidRDefault="00F920FF" w:rsidP="0092079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gridSpan w:val="2"/>
            <w:vMerge/>
            <w:tcBorders>
              <w:top w:val="nil"/>
            </w:tcBorders>
          </w:tcPr>
          <w:p w:rsidR="00F920FF" w:rsidRDefault="00F920FF" w:rsidP="00920795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</w:tcPr>
          <w:p w:rsidR="00F920FF" w:rsidRDefault="00F920FF" w:rsidP="00920795">
            <w:pPr>
              <w:pStyle w:val="TableParagraph"/>
              <w:spacing w:line="251" w:lineRule="exact"/>
              <w:ind w:left="45"/>
              <w:rPr>
                <w:b/>
              </w:rPr>
            </w:pPr>
            <w:proofErr w:type="spellStart"/>
            <w:r>
              <w:rPr>
                <w:b/>
              </w:rPr>
              <w:t>Родителей</w:t>
            </w:r>
            <w:proofErr w:type="spellEnd"/>
          </w:p>
        </w:tc>
        <w:tc>
          <w:tcPr>
            <w:tcW w:w="1619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326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F920FF" w:rsidRDefault="00F920FF" w:rsidP="00920795">
            <w:pPr>
              <w:rPr>
                <w:sz w:val="2"/>
                <w:szCs w:val="2"/>
              </w:rPr>
            </w:pPr>
          </w:p>
        </w:tc>
      </w:tr>
      <w:tr w:rsidR="00F920FF" w:rsidTr="00F920FF">
        <w:trPr>
          <w:trHeight w:val="620"/>
        </w:trPr>
        <w:tc>
          <w:tcPr>
            <w:tcW w:w="2343" w:type="dxa"/>
            <w:gridSpan w:val="3"/>
            <w:vMerge/>
            <w:tcBorders>
              <w:top w:val="nil"/>
            </w:tcBorders>
          </w:tcPr>
          <w:p w:rsidR="00F920FF" w:rsidRDefault="00F920FF" w:rsidP="00920795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gridSpan w:val="2"/>
            <w:vMerge/>
            <w:tcBorders>
              <w:top w:val="nil"/>
            </w:tcBorders>
          </w:tcPr>
          <w:p w:rsidR="00F920FF" w:rsidRDefault="00F920FF" w:rsidP="00920795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</w:tcPr>
          <w:p w:rsidR="00F920FF" w:rsidRDefault="00F920FF" w:rsidP="00920795">
            <w:pPr>
              <w:pStyle w:val="TableParagraph"/>
              <w:spacing w:line="251" w:lineRule="exact"/>
              <w:ind w:left="45"/>
              <w:rPr>
                <w:b/>
              </w:rPr>
            </w:pPr>
            <w:proofErr w:type="spellStart"/>
            <w:r>
              <w:rPr>
                <w:b/>
              </w:rPr>
              <w:t>Педагогов</w:t>
            </w:r>
            <w:proofErr w:type="spellEnd"/>
          </w:p>
          <w:p w:rsidR="00F920FF" w:rsidRDefault="00F920FF" w:rsidP="00920795">
            <w:pPr>
              <w:pStyle w:val="TableParagraph"/>
              <w:spacing w:before="1"/>
              <w:ind w:left="45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специалистов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619" w:type="dxa"/>
          </w:tcPr>
          <w:p w:rsidR="00F920FF" w:rsidRDefault="00F920FF" w:rsidP="00920795">
            <w:pPr>
              <w:pStyle w:val="TableParagraph"/>
            </w:pPr>
          </w:p>
        </w:tc>
        <w:tc>
          <w:tcPr>
            <w:tcW w:w="3262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F920FF" w:rsidRDefault="00F920FF" w:rsidP="00920795">
            <w:pPr>
              <w:rPr>
                <w:sz w:val="2"/>
                <w:szCs w:val="2"/>
              </w:rPr>
            </w:pPr>
          </w:p>
        </w:tc>
      </w:tr>
    </w:tbl>
    <w:p w:rsidR="00F920FF" w:rsidRDefault="00F920FF" w:rsidP="00F920FF">
      <w:pPr>
        <w:pStyle w:val="a3"/>
        <w:spacing w:before="7"/>
        <w:rPr>
          <w:b/>
          <w:sz w:val="19"/>
        </w:rPr>
      </w:pPr>
    </w:p>
    <w:p w:rsidR="00F920FF" w:rsidRDefault="00F920FF" w:rsidP="00F920FF">
      <w:pPr>
        <w:spacing w:before="89" w:line="276" w:lineRule="auto"/>
        <w:ind w:left="640" w:right="705"/>
        <w:jc w:val="both"/>
        <w:rPr>
          <w:sz w:val="24"/>
        </w:rPr>
      </w:pPr>
      <w:r>
        <w:rPr>
          <w:sz w:val="28"/>
        </w:rPr>
        <w:t xml:space="preserve">*В </w:t>
      </w:r>
      <w:r>
        <w:rPr>
          <w:sz w:val="24"/>
        </w:rPr>
        <w:t xml:space="preserve">графе указывается категория </w:t>
      </w:r>
      <w:proofErr w:type="gramStart"/>
      <w:r>
        <w:rPr>
          <w:sz w:val="24"/>
        </w:rPr>
        <w:t>консультируемого</w:t>
      </w:r>
      <w:proofErr w:type="gramEnd"/>
      <w:r>
        <w:rPr>
          <w:sz w:val="24"/>
        </w:rPr>
        <w:t>: родитель, педагог, обучающийся. Код категории обучающегося: ребенок-инвалид (И), ребенок с ОВЗ (ОВЗ), ребенок на домашнем или дистанционном обучении (ДО), ребёнок «группы риска» (ГР), дети, лишенные родител</w:t>
      </w:r>
      <w:proofErr w:type="gramStart"/>
      <w:r>
        <w:rPr>
          <w:sz w:val="24"/>
        </w:rPr>
        <w:t>ь-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ского</w:t>
      </w:r>
      <w:proofErr w:type="spellEnd"/>
      <w:r>
        <w:rPr>
          <w:sz w:val="24"/>
        </w:rPr>
        <w:t xml:space="preserve"> попечения (ДЛРП), ребенок из социально неблагополучной семьи (СНС), одаренный ребенок (ОД).</w:t>
      </w:r>
    </w:p>
    <w:p w:rsidR="00F920FF" w:rsidRDefault="00F920FF" w:rsidP="00F920FF">
      <w:pPr>
        <w:spacing w:before="200" w:line="278" w:lineRule="auto"/>
        <w:ind w:left="640" w:right="702"/>
        <w:jc w:val="both"/>
        <w:rPr>
          <w:sz w:val="24"/>
        </w:rPr>
      </w:pPr>
      <w:r>
        <w:rPr>
          <w:sz w:val="24"/>
        </w:rPr>
        <w:t>**В графе необходимо указать первичная это консультация или повторная, если повторная можно указать номер прошлой консультации.</w:t>
      </w:r>
    </w:p>
    <w:p w:rsidR="00F920FF" w:rsidRDefault="00F920FF" w:rsidP="00F920FF">
      <w:pPr>
        <w:spacing w:before="195" w:line="276" w:lineRule="auto"/>
        <w:ind w:left="640" w:right="701"/>
        <w:jc w:val="both"/>
        <w:rPr>
          <w:sz w:val="24"/>
        </w:rPr>
      </w:pPr>
      <w:r>
        <w:rPr>
          <w:sz w:val="24"/>
        </w:rPr>
        <w:t xml:space="preserve">*** В графе возможно указание следующих проблем: связанные с обучением (О), связанные с воспитанием (В), связанные с </w:t>
      </w:r>
      <w:proofErr w:type="spellStart"/>
      <w:r>
        <w:rPr>
          <w:sz w:val="24"/>
        </w:rPr>
        <w:t>повдением</w:t>
      </w:r>
      <w:proofErr w:type="spellEnd"/>
      <w:r>
        <w:rPr>
          <w:sz w:val="24"/>
        </w:rPr>
        <w:t xml:space="preserve"> (П), эмоциональные проблемы (Э), </w:t>
      </w:r>
      <w:proofErr w:type="spellStart"/>
      <w:r>
        <w:rPr>
          <w:sz w:val="24"/>
        </w:rPr>
        <w:t>детско</w:t>
      </w:r>
      <w:proofErr w:type="spellEnd"/>
      <w:r>
        <w:rPr>
          <w:sz w:val="24"/>
        </w:rPr>
        <w:t>- родительские отношения (ДРО), профессиональная ориентация (</w:t>
      </w:r>
      <w:proofErr w:type="spellStart"/>
      <w:proofErr w:type="gramStart"/>
      <w:r>
        <w:rPr>
          <w:sz w:val="24"/>
        </w:rPr>
        <w:t>Проф</w:t>
      </w:r>
      <w:proofErr w:type="spellEnd"/>
      <w:proofErr w:type="gramEnd"/>
      <w:r>
        <w:rPr>
          <w:sz w:val="24"/>
        </w:rPr>
        <w:t>) и др.</w:t>
      </w:r>
    </w:p>
    <w:p w:rsidR="00CF3E0A" w:rsidRDefault="00CF3E0A"/>
    <w:sectPr w:rsidR="00CF3E0A" w:rsidSect="00CF3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20FF"/>
    <w:rsid w:val="00CF3E0A"/>
    <w:rsid w:val="00DC2AB4"/>
    <w:rsid w:val="00F9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5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20FF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20FF"/>
    <w:pPr>
      <w:widowControl w:val="0"/>
      <w:autoSpaceDE w:val="0"/>
      <w:autoSpaceDN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920F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920F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2">
    <w:name w:val="Heading 2"/>
    <w:basedOn w:val="a"/>
    <w:uiPriority w:val="1"/>
    <w:qFormat/>
    <w:rsid w:val="00F920FF"/>
    <w:pPr>
      <w:ind w:left="640"/>
      <w:outlineLvl w:val="2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920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2020-07-13T17:08:00Z</dcterms:created>
  <dcterms:modified xsi:type="dcterms:W3CDTF">2020-07-13T17:08:00Z</dcterms:modified>
</cp:coreProperties>
</file>