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0A" w:rsidRPr="00C07BC7" w:rsidRDefault="00C52D0A" w:rsidP="00C52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>Методики для диагностики детей младшего школьного возраста</w:t>
      </w:r>
    </w:p>
    <w:p w:rsidR="00C52D0A" w:rsidRPr="00C07BC7" w:rsidRDefault="00C52D0A" w:rsidP="00C52D0A">
      <w:pPr>
        <w:jc w:val="center"/>
        <w:rPr>
          <w:b/>
          <w:sz w:val="28"/>
          <w:szCs w:val="28"/>
        </w:rPr>
      </w:pP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1 методика.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Проективный рисунок «Что мне нравится в школе?»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377F6E">
        <w:rPr>
          <w:sz w:val="28"/>
          <w:szCs w:val="28"/>
          <w:u w:val="single"/>
        </w:rPr>
        <w:t>Цель:</w:t>
      </w:r>
      <w:r w:rsidRPr="00C07BC7">
        <w:rPr>
          <w:sz w:val="28"/>
          <w:szCs w:val="28"/>
        </w:rPr>
        <w:t xml:space="preserve"> методика выявляет отношение детей к школе и мотивационную готовность детей к обучению в школе.</w:t>
      </w:r>
    </w:p>
    <w:p w:rsidR="00C52D0A" w:rsidRPr="00377F6E" w:rsidRDefault="00C52D0A" w:rsidP="00C52D0A">
      <w:pPr>
        <w:ind w:firstLine="720"/>
        <w:jc w:val="both"/>
        <w:rPr>
          <w:sz w:val="28"/>
          <w:szCs w:val="28"/>
          <w:u w:val="single"/>
        </w:rPr>
      </w:pPr>
      <w:r w:rsidRPr="00377F6E">
        <w:rPr>
          <w:sz w:val="28"/>
          <w:szCs w:val="28"/>
          <w:u w:val="single"/>
        </w:rPr>
        <w:t>Инструкция</w:t>
      </w:r>
      <w:r w:rsidRPr="00C52D0A">
        <w:rPr>
          <w:sz w:val="28"/>
          <w:szCs w:val="28"/>
          <w:u w:val="single"/>
        </w:rPr>
        <w:t>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«Дети, нарисуйте, что вам больше всего нравится в школе. Рисовать можно все, что хотите. Рисуйте, как сможете, оценки за рисунок ставиться не будут».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Приведем примерную схему анализа и оценки рисунков: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1.</w:t>
      </w:r>
      <w:r w:rsidRPr="00C07BC7">
        <w:rPr>
          <w:sz w:val="28"/>
          <w:szCs w:val="28"/>
        </w:rPr>
        <w:tab/>
        <w:t xml:space="preserve">Несоответствие теме указывает </w:t>
      </w:r>
      <w:proofErr w:type="gramStart"/>
      <w:r w:rsidRPr="00C07BC7">
        <w:rPr>
          <w:sz w:val="28"/>
          <w:szCs w:val="28"/>
        </w:rPr>
        <w:t>на</w:t>
      </w:r>
      <w:proofErr w:type="gramEnd"/>
      <w:r w:rsidRPr="00C07BC7">
        <w:rPr>
          <w:sz w:val="28"/>
          <w:szCs w:val="28"/>
        </w:rPr>
        <w:t>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отсутствие школьной мотивации и преобладание других мотивов, чаще всего игровых. В этом случае дети рисуют маши</w:t>
      </w:r>
      <w:r w:rsidRPr="00C07BC7">
        <w:rPr>
          <w:sz w:val="28"/>
          <w:szCs w:val="28"/>
        </w:rPr>
        <w:softHyphen/>
        <w:t>ны, игрушки, военные действия, узоры и пр. Свидетельствует о мотивационной незрелости;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детский негативизм. В эт</w:t>
      </w:r>
      <w:r>
        <w:rPr>
          <w:sz w:val="28"/>
          <w:szCs w:val="28"/>
        </w:rPr>
        <w:t>ом случае ребенок упорно отказы</w:t>
      </w:r>
      <w:r w:rsidRPr="00C07BC7">
        <w:rPr>
          <w:sz w:val="28"/>
          <w:szCs w:val="28"/>
        </w:rPr>
        <w:t>вается рисовать на школьную тему и рисует то, что он лучше все</w:t>
      </w:r>
      <w:r w:rsidRPr="00C07BC7">
        <w:rPr>
          <w:sz w:val="28"/>
          <w:szCs w:val="28"/>
        </w:rPr>
        <w:softHyphen/>
        <w:t>го умеет и любит рисовать. Такое поведение свойственно детям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 завышенным уровнем притязаний и трудностями приспособления к четкому выполнению школьных требований;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неверное истолкование поставленной задачи, ее понимание. Такие дети или ничего не рисуют или срисовывают у других сюже</w:t>
      </w:r>
      <w:r w:rsidRPr="00C07BC7">
        <w:rPr>
          <w:sz w:val="28"/>
          <w:szCs w:val="28"/>
        </w:rPr>
        <w:softHyphen/>
        <w:t>ты, не имеющие отношения к данной теме. Чаще всего это свой</w:t>
      </w:r>
      <w:r w:rsidRPr="00C07BC7">
        <w:rPr>
          <w:sz w:val="28"/>
          <w:szCs w:val="28"/>
        </w:rPr>
        <w:softHyphen/>
        <w:t>ственно детям с задержкой психического развития.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2.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Соответствие заданной теме говорит о наличии положитель</w:t>
      </w:r>
      <w:r w:rsidRPr="00C07BC7">
        <w:rPr>
          <w:sz w:val="28"/>
          <w:szCs w:val="28"/>
        </w:rPr>
        <w:softHyphen/>
        <w:t xml:space="preserve">ного отношения к школе, при этом учитывается сюжет рисунка, </w:t>
      </w:r>
      <w:r>
        <w:rPr>
          <w:sz w:val="28"/>
          <w:szCs w:val="28"/>
        </w:rPr>
        <w:t>то есть</w:t>
      </w:r>
      <w:r w:rsidRPr="00C07BC7">
        <w:rPr>
          <w:sz w:val="28"/>
          <w:szCs w:val="28"/>
        </w:rPr>
        <w:t xml:space="preserve"> что именно изображено: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учебные ситуации – учитель с указкой, сидящие за парта</w:t>
      </w:r>
      <w:r w:rsidRPr="00C07BC7">
        <w:rPr>
          <w:sz w:val="28"/>
          <w:szCs w:val="28"/>
        </w:rPr>
        <w:softHyphen/>
        <w:t>ми ученики, доска с написанными заданиями и т.п. Свидетельству</w:t>
      </w:r>
      <w:r w:rsidRPr="00C07BC7">
        <w:rPr>
          <w:sz w:val="28"/>
          <w:szCs w:val="28"/>
        </w:rPr>
        <w:softHyphen/>
        <w:t>ет о высокой школьной мотивации и учебной активности ребенка, наличии у него познавательных учебных мотивов;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 xml:space="preserve">ситуации </w:t>
      </w:r>
      <w:proofErr w:type="spellStart"/>
      <w:r w:rsidRPr="00C07BC7">
        <w:rPr>
          <w:sz w:val="28"/>
          <w:szCs w:val="28"/>
        </w:rPr>
        <w:t>неучебного</w:t>
      </w:r>
      <w:proofErr w:type="spellEnd"/>
      <w:r w:rsidRPr="00C07BC7">
        <w:rPr>
          <w:sz w:val="28"/>
          <w:szCs w:val="28"/>
        </w:rPr>
        <w:t xml:space="preserve"> характера – школьное задание, уче</w:t>
      </w:r>
      <w:r w:rsidRPr="00C07BC7">
        <w:rPr>
          <w:sz w:val="28"/>
          <w:szCs w:val="28"/>
        </w:rPr>
        <w:softHyphen/>
        <w:t>ники на перемене, ученики с портфелями и т.п. Свойственны де</w:t>
      </w:r>
      <w:r w:rsidRPr="00C07BC7">
        <w:rPr>
          <w:sz w:val="28"/>
          <w:szCs w:val="28"/>
        </w:rPr>
        <w:softHyphen/>
        <w:t>тям с положительным отношением к школе, но большей направленностью на внешние школьные атрибуты;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игровые ситуации – качели на школьном дворе, игровая комната, игрушки и другие предметы, стоящие в классе (например, те</w:t>
      </w:r>
      <w:r w:rsidRPr="00C07BC7">
        <w:rPr>
          <w:sz w:val="28"/>
          <w:szCs w:val="28"/>
        </w:rPr>
        <w:softHyphen/>
        <w:t>левизор, цветы на окне и т.п.). Свойственны детям с положительным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отношением к школе, но с преобладанием игровой мотивации.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Для большей надежности оценки детских рисунков при про</w:t>
      </w:r>
      <w:r w:rsidRPr="00C07BC7">
        <w:rPr>
          <w:sz w:val="28"/>
          <w:szCs w:val="28"/>
        </w:rPr>
        <w:softHyphen/>
        <w:t>ведении обследования целесообразно спросить ребенка, что он изобразил, почему нарисовал тот или иной предмет, ту или иную ситуацию.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ab/>
        <w:t>В ряде случаев по рисункам детей можно судить не только об уровне их учебной мотивации, об их отношении к школе, но и вы</w:t>
      </w:r>
      <w:r w:rsidRPr="00C07BC7">
        <w:rPr>
          <w:sz w:val="28"/>
          <w:szCs w:val="28"/>
        </w:rPr>
        <w:softHyphen/>
        <w:t>явить те стороны школьной жизни, которые являются для ребенка наиболее привлекательными.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Так, например, школьники с психомоторной расторможенностью, повышенной двигательной активностью нередко изображают игру в футбол на уроке физкультуры, драки с ребятами на перемене, могут нарисовать класс, в котором все перевернуто вверх дном, и т.п. Чувствительные, сентиментальные дети, рисуя учебную ситуацию, обя</w:t>
      </w:r>
      <w:r w:rsidRPr="00C07BC7">
        <w:rPr>
          <w:sz w:val="28"/>
          <w:szCs w:val="28"/>
        </w:rPr>
        <w:softHyphen/>
        <w:t>зательно включают в нее декоративные элементы (орнамент, цветы, мелкие детали интерьера класса и т.п.). Однако анализ содержания рисунков является сложной самостоятельной задачей и требует от экспериментатора хорошего владения проективными техниками.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C07BC7">
        <w:rPr>
          <w:sz w:val="28"/>
          <w:szCs w:val="28"/>
          <w:u w:val="single"/>
        </w:rPr>
        <w:lastRenderedPageBreak/>
        <w:t>2 методика.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Проективный рисунок «Я в прошлом, я в настоящем, я в будущем»</w:t>
      </w:r>
      <w:r>
        <w:rPr>
          <w:sz w:val="28"/>
          <w:szCs w:val="28"/>
          <w:u w:val="single"/>
        </w:rPr>
        <w:t>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DA4805">
        <w:rPr>
          <w:sz w:val="28"/>
          <w:szCs w:val="28"/>
          <w:u w:val="single"/>
        </w:rPr>
        <w:t>Цель:</w:t>
      </w:r>
      <w:r w:rsidRPr="00C07BC7">
        <w:rPr>
          <w:sz w:val="28"/>
          <w:szCs w:val="28"/>
        </w:rPr>
        <w:t xml:space="preserve"> выявление внутреннего благополучия, представлений о себе во временной перспективе, </w:t>
      </w:r>
      <w:proofErr w:type="spellStart"/>
      <w:r w:rsidRPr="00C07BC7">
        <w:rPr>
          <w:sz w:val="28"/>
          <w:szCs w:val="28"/>
        </w:rPr>
        <w:t>самоотношени</w:t>
      </w:r>
      <w:r>
        <w:rPr>
          <w:sz w:val="28"/>
          <w:szCs w:val="28"/>
        </w:rPr>
        <w:t>я</w:t>
      </w:r>
      <w:proofErr w:type="spellEnd"/>
      <w:r w:rsidRPr="00C07BC7">
        <w:rPr>
          <w:sz w:val="28"/>
          <w:szCs w:val="28"/>
        </w:rPr>
        <w:t xml:space="preserve">, </w:t>
      </w:r>
      <w:proofErr w:type="spellStart"/>
      <w:r w:rsidRPr="00C07BC7">
        <w:rPr>
          <w:sz w:val="28"/>
          <w:szCs w:val="28"/>
        </w:rPr>
        <w:t>самоценности</w:t>
      </w:r>
      <w:proofErr w:type="spellEnd"/>
      <w:r w:rsidRPr="00C07BC7">
        <w:rPr>
          <w:sz w:val="28"/>
          <w:szCs w:val="28"/>
        </w:rPr>
        <w:t>, нали</w:t>
      </w:r>
      <w:r w:rsidRPr="00C07BC7">
        <w:rPr>
          <w:sz w:val="28"/>
          <w:szCs w:val="28"/>
        </w:rPr>
        <w:softHyphen/>
        <w:t>чия трудностей в контактах с окружающими, внутреннего равно</w:t>
      </w:r>
      <w:r w:rsidRPr="00C07BC7">
        <w:rPr>
          <w:sz w:val="28"/>
          <w:szCs w:val="28"/>
        </w:rPr>
        <w:softHyphen/>
        <w:t>весия, комфорта или наличия тревожности, дискомфорта, адек</w:t>
      </w:r>
      <w:r w:rsidRPr="00C07BC7">
        <w:rPr>
          <w:sz w:val="28"/>
          <w:szCs w:val="28"/>
        </w:rPr>
        <w:softHyphen/>
        <w:t xml:space="preserve">ватности возрастной и половой идентификации. 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DA4805">
        <w:rPr>
          <w:sz w:val="28"/>
          <w:szCs w:val="28"/>
          <w:u w:val="single"/>
        </w:rPr>
        <w:t>Инструкция.</w:t>
      </w:r>
      <w:r w:rsidRPr="00C07BC7">
        <w:rPr>
          <w:sz w:val="28"/>
          <w:szCs w:val="28"/>
        </w:rPr>
        <w:t xml:space="preserve"> На листе бумаги, разделенном на 3 части, вначале нарисуй себя, когда ты был маленьким, затем – какой ты сейчас, затем – каким ты будешь в будущем, когда вырастешь. Около рисунка подпиши, каким ты будешь. (Рисунок выполняется цветными ка</w:t>
      </w:r>
      <w:r w:rsidRPr="00C07BC7">
        <w:rPr>
          <w:sz w:val="28"/>
          <w:szCs w:val="28"/>
        </w:rPr>
        <w:softHyphen/>
        <w:t>рандашами, фломастерами.)</w:t>
      </w:r>
    </w:p>
    <w:p w:rsidR="00C52D0A" w:rsidRPr="00DA4805" w:rsidRDefault="00C52D0A" w:rsidP="00C52D0A">
      <w:pPr>
        <w:ind w:firstLine="720"/>
        <w:jc w:val="both"/>
        <w:rPr>
          <w:sz w:val="28"/>
          <w:szCs w:val="28"/>
          <w:u w:val="single"/>
        </w:rPr>
      </w:pPr>
      <w:r w:rsidRPr="00DA4805">
        <w:rPr>
          <w:sz w:val="28"/>
          <w:szCs w:val="28"/>
          <w:u w:val="single"/>
        </w:rPr>
        <w:t>Обработка результатов.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таблицу заносятся пять психологических характеристик:</w:t>
      </w:r>
    </w:p>
    <w:p w:rsidR="00C52D0A" w:rsidRPr="00C07BC7" w:rsidRDefault="00C52D0A" w:rsidP="00C52D0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Чувство </w:t>
      </w:r>
      <w:proofErr w:type="spellStart"/>
      <w:r w:rsidRPr="00C07BC7">
        <w:rPr>
          <w:sz w:val="28"/>
          <w:szCs w:val="28"/>
        </w:rPr>
        <w:t>самоценности</w:t>
      </w:r>
      <w:proofErr w:type="spellEnd"/>
      <w:r w:rsidRPr="00C07BC7">
        <w:rPr>
          <w:sz w:val="28"/>
          <w:szCs w:val="28"/>
        </w:rPr>
        <w:t>, высота самооценки (</w:t>
      </w:r>
      <w:proofErr w:type="spellStart"/>
      <w:r w:rsidRPr="00C07BC7">
        <w:rPr>
          <w:sz w:val="28"/>
          <w:szCs w:val="28"/>
        </w:rPr>
        <w:t>Самоцен</w:t>
      </w:r>
      <w:r w:rsidRPr="00C07BC7">
        <w:rPr>
          <w:sz w:val="28"/>
          <w:szCs w:val="28"/>
        </w:rPr>
        <w:softHyphen/>
        <w:t>ность</w:t>
      </w:r>
      <w:proofErr w:type="spellEnd"/>
      <w:r w:rsidRPr="00C07BC7">
        <w:rPr>
          <w:sz w:val="28"/>
          <w:szCs w:val="28"/>
        </w:rPr>
        <w:t>). Акцентируется рисунок «Я сейчас».</w:t>
      </w:r>
    </w:p>
    <w:p w:rsidR="00C52D0A" w:rsidRPr="00C07BC7" w:rsidRDefault="00C52D0A" w:rsidP="00C52D0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Легкость в установлении контактов, в общении (Контакты). Анализируется рисунок «Я сейчас».</w:t>
      </w:r>
    </w:p>
    <w:p w:rsidR="00C52D0A" w:rsidRPr="00C07BC7" w:rsidRDefault="00C52D0A" w:rsidP="00C52D0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Наличие эмоционального, психического комфорта, отсут</w:t>
      </w:r>
      <w:r w:rsidRPr="00C07BC7">
        <w:rPr>
          <w:sz w:val="28"/>
          <w:szCs w:val="28"/>
        </w:rPr>
        <w:softHyphen/>
        <w:t>ствие тревоги, беспокойства (Комфорт). Анализируется рисунок «Я сейчас».</w:t>
      </w:r>
    </w:p>
    <w:p w:rsidR="00C52D0A" w:rsidRPr="00C07BC7" w:rsidRDefault="00C52D0A" w:rsidP="00C52D0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Адекватность половой идентификации (Пол). Анализируют</w:t>
      </w:r>
      <w:r w:rsidRPr="00C07BC7">
        <w:rPr>
          <w:sz w:val="28"/>
          <w:szCs w:val="28"/>
        </w:rPr>
        <w:softHyphen/>
        <w:t>ся все рисунки.</w:t>
      </w:r>
    </w:p>
    <w:p w:rsidR="00C52D0A" w:rsidRPr="00C07BC7" w:rsidRDefault="00C52D0A" w:rsidP="00C52D0A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Адекватность возрастной идентификации (Возраст). Анали</w:t>
      </w:r>
      <w:r w:rsidRPr="00C07BC7">
        <w:rPr>
          <w:sz w:val="28"/>
          <w:szCs w:val="28"/>
        </w:rPr>
        <w:softHyphen/>
        <w:t>зируются все рисунки.</w:t>
      </w: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jc w:val="center"/>
        <w:rPr>
          <w:sz w:val="28"/>
          <w:szCs w:val="28"/>
        </w:rPr>
      </w:pPr>
      <w:r w:rsidRPr="00C07BC7">
        <w:rPr>
          <w:sz w:val="28"/>
          <w:szCs w:val="28"/>
        </w:rPr>
        <w:t>Форма протокола:</w:t>
      </w:r>
    </w:p>
    <w:p w:rsidR="00C52D0A" w:rsidRPr="00C07BC7" w:rsidRDefault="00C52D0A" w:rsidP="00C52D0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506"/>
        <w:gridCol w:w="1797"/>
        <w:gridCol w:w="1250"/>
        <w:gridCol w:w="1168"/>
        <w:gridCol w:w="1020"/>
        <w:gridCol w:w="1126"/>
        <w:gridCol w:w="1568"/>
      </w:tblGrid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876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Ф.И. ребенка</w:t>
            </w:r>
          </w:p>
        </w:tc>
        <w:tc>
          <w:tcPr>
            <w:tcW w:w="674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proofErr w:type="spellStart"/>
            <w:r w:rsidRPr="00C07BC7">
              <w:rPr>
                <w:sz w:val="28"/>
                <w:szCs w:val="28"/>
              </w:rPr>
              <w:t>Самоценность</w:t>
            </w:r>
            <w:proofErr w:type="spellEnd"/>
          </w:p>
        </w:tc>
        <w:tc>
          <w:tcPr>
            <w:tcW w:w="659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Контакты</w:t>
            </w:r>
          </w:p>
        </w:tc>
        <w:tc>
          <w:tcPr>
            <w:tcW w:w="663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Комфорт</w:t>
            </w:r>
          </w:p>
        </w:tc>
        <w:tc>
          <w:tcPr>
            <w:tcW w:w="652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Пол</w:t>
            </w:r>
          </w:p>
        </w:tc>
        <w:tc>
          <w:tcPr>
            <w:tcW w:w="674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Возраст</w:t>
            </w:r>
          </w:p>
        </w:tc>
        <w:tc>
          <w:tcPr>
            <w:tcW w:w="801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Примечания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876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59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63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801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</w:tr>
    </w:tbl>
    <w:p w:rsidR="00C52D0A" w:rsidRPr="00C07BC7" w:rsidRDefault="00C52D0A" w:rsidP="00C52D0A">
      <w:pPr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Максимальное количество баллов по параметрам «</w:t>
      </w:r>
      <w:proofErr w:type="spellStart"/>
      <w:r w:rsidRPr="00C07BC7">
        <w:rPr>
          <w:sz w:val="28"/>
          <w:szCs w:val="28"/>
        </w:rPr>
        <w:t>Само</w:t>
      </w:r>
      <w:r w:rsidRPr="00C07BC7">
        <w:rPr>
          <w:sz w:val="28"/>
          <w:szCs w:val="28"/>
        </w:rPr>
        <w:softHyphen/>
        <w:t>ценность</w:t>
      </w:r>
      <w:proofErr w:type="spellEnd"/>
      <w:r w:rsidRPr="00C07BC7">
        <w:rPr>
          <w:sz w:val="28"/>
          <w:szCs w:val="28"/>
        </w:rPr>
        <w:t>», «Контакты», «Комфорт» – 5 баллов, за каждый признак, характеризующий психическое неблагополучие (</w:t>
      </w:r>
      <w:proofErr w:type="gramStart"/>
      <w:r w:rsidRPr="00C07BC7">
        <w:rPr>
          <w:sz w:val="28"/>
          <w:szCs w:val="28"/>
        </w:rPr>
        <w:t>см</w:t>
      </w:r>
      <w:proofErr w:type="gramEnd"/>
      <w:r w:rsidRPr="00C07BC7">
        <w:rPr>
          <w:sz w:val="28"/>
          <w:szCs w:val="28"/>
        </w:rPr>
        <w:t>. следующую таблицу) вычитается 1 балл из пяти. В гра</w:t>
      </w:r>
      <w:r w:rsidRPr="00C07BC7">
        <w:rPr>
          <w:sz w:val="28"/>
          <w:szCs w:val="28"/>
        </w:rPr>
        <w:softHyphen/>
        <w:t>фах «Пол» и «Возраст» ставится максимум 2 балла. За каж</w:t>
      </w:r>
      <w:r w:rsidRPr="00C07BC7">
        <w:rPr>
          <w:sz w:val="28"/>
          <w:szCs w:val="28"/>
        </w:rPr>
        <w:softHyphen/>
        <w:t>дый признак неадекватной возрастной или половой иденти</w:t>
      </w:r>
      <w:r w:rsidRPr="00C07BC7">
        <w:rPr>
          <w:sz w:val="28"/>
          <w:szCs w:val="28"/>
        </w:rPr>
        <w:softHyphen/>
        <w:t xml:space="preserve">фикации снимается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1 балл.</w:t>
      </w:r>
    </w:p>
    <w:p w:rsidR="00C52D0A" w:rsidRPr="00C07BC7" w:rsidRDefault="00C52D0A" w:rsidP="00C52D0A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C07BC7">
        <w:rPr>
          <w:i/>
          <w:sz w:val="28"/>
          <w:szCs w:val="28"/>
        </w:rPr>
        <w:lastRenderedPageBreak/>
        <w:t>«Определение признаков психического неблагополучия»</w:t>
      </w:r>
    </w:p>
    <w:p w:rsidR="00C52D0A" w:rsidRDefault="00C52D0A" w:rsidP="00C52D0A">
      <w:pPr>
        <w:jc w:val="center"/>
        <w:rPr>
          <w:sz w:val="28"/>
          <w:szCs w:val="28"/>
        </w:rPr>
      </w:pPr>
      <w:r w:rsidRPr="00C07BC7">
        <w:rPr>
          <w:sz w:val="28"/>
          <w:szCs w:val="28"/>
        </w:rPr>
        <w:t xml:space="preserve">(при наличии одного признака вычитается 1 балл </w:t>
      </w:r>
      <w:r>
        <w:rPr>
          <w:sz w:val="28"/>
          <w:szCs w:val="28"/>
        </w:rPr>
        <w:br/>
      </w:r>
      <w:proofErr w:type="gramStart"/>
      <w:r w:rsidRPr="00C07BC7">
        <w:rPr>
          <w:sz w:val="28"/>
          <w:szCs w:val="28"/>
        </w:rPr>
        <w:t>от</w:t>
      </w:r>
      <w:proofErr w:type="gramEnd"/>
      <w:r w:rsidRPr="00C07BC7">
        <w:rPr>
          <w:sz w:val="28"/>
          <w:szCs w:val="28"/>
        </w:rPr>
        <w:t xml:space="preserve"> максимально возможного по данному параметру)</w:t>
      </w:r>
    </w:p>
    <w:p w:rsidR="00C52D0A" w:rsidRPr="00DA4805" w:rsidRDefault="00C52D0A" w:rsidP="00C52D0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091"/>
        <w:gridCol w:w="6344"/>
      </w:tblGrid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719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Психологический параметр</w:t>
            </w: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Признак неблагополучия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2208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DA4805">
              <w:rPr>
                <w:bCs/>
                <w:sz w:val="28"/>
                <w:szCs w:val="28"/>
              </w:rPr>
              <w:t>1.</w:t>
            </w:r>
            <w:r w:rsidRPr="00C07BC7">
              <w:rPr>
                <w:b/>
                <w:bCs/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Чувство непол</w:t>
            </w:r>
            <w:r w:rsidRPr="00C07BC7">
              <w:rPr>
                <w:sz w:val="28"/>
                <w:szCs w:val="28"/>
              </w:rPr>
              <w:softHyphen/>
              <w:t>ноценности, низ</w:t>
            </w:r>
            <w:r w:rsidRPr="00C07BC7">
              <w:rPr>
                <w:sz w:val="28"/>
                <w:szCs w:val="28"/>
              </w:rPr>
              <w:softHyphen/>
              <w:t>кая самооценка</w:t>
            </w: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C52D0A">
            <w:pPr>
              <w:numPr>
                <w:ilvl w:val="0"/>
                <w:numId w:val="2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Маленькие узкие плечи</w:t>
            </w:r>
          </w:p>
          <w:p w:rsidR="00C52D0A" w:rsidRPr="00C07BC7" w:rsidRDefault="00C52D0A" w:rsidP="00C52D0A">
            <w:pPr>
              <w:numPr>
                <w:ilvl w:val="0"/>
                <w:numId w:val="2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Вся фигура малого размера</w:t>
            </w:r>
          </w:p>
          <w:p w:rsidR="00C52D0A" w:rsidRPr="00C07BC7" w:rsidRDefault="00C52D0A" w:rsidP="00C52D0A">
            <w:pPr>
              <w:numPr>
                <w:ilvl w:val="0"/>
                <w:numId w:val="2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Короткие руки, ноги, отсутствие рук, руки за спиной</w:t>
            </w:r>
          </w:p>
          <w:p w:rsidR="00C52D0A" w:rsidRPr="00C07BC7" w:rsidRDefault="00C52D0A" w:rsidP="00C52D0A">
            <w:pPr>
              <w:numPr>
                <w:ilvl w:val="0"/>
                <w:numId w:val="2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Рисунок у нижнего края листа, в нижней части</w:t>
            </w:r>
          </w:p>
          <w:p w:rsidR="00C52D0A" w:rsidRPr="00C07BC7" w:rsidRDefault="00C52D0A" w:rsidP="00C52D0A">
            <w:pPr>
              <w:numPr>
                <w:ilvl w:val="0"/>
                <w:numId w:val="2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Карикатурный стиль, изображение клоуна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2. Трудности общения</w:t>
            </w: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C52D0A">
            <w:pPr>
              <w:numPr>
                <w:ilvl w:val="0"/>
                <w:numId w:val="3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Выделенное в сравнении с фигурой лицо</w:t>
            </w:r>
          </w:p>
          <w:p w:rsidR="00C52D0A" w:rsidRPr="00C07BC7" w:rsidRDefault="00C52D0A" w:rsidP="00C52D0A">
            <w:pPr>
              <w:numPr>
                <w:ilvl w:val="0"/>
                <w:numId w:val="3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Отсутствие основных деталей лица, рта</w:t>
            </w:r>
          </w:p>
          <w:p w:rsidR="00C52D0A" w:rsidRPr="00C07BC7" w:rsidRDefault="00C52D0A" w:rsidP="00C52D0A">
            <w:pPr>
              <w:numPr>
                <w:ilvl w:val="0"/>
                <w:numId w:val="3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Человек нарисован схематично, из палочек</w:t>
            </w:r>
          </w:p>
          <w:p w:rsidR="00C52D0A" w:rsidRPr="00C07BC7" w:rsidRDefault="00C52D0A" w:rsidP="00C52D0A">
            <w:pPr>
              <w:numPr>
                <w:ilvl w:val="0"/>
                <w:numId w:val="3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Человек или голова в профиль</w:t>
            </w:r>
          </w:p>
          <w:p w:rsidR="00C52D0A" w:rsidRPr="00C07BC7" w:rsidRDefault="00C52D0A" w:rsidP="00C52D0A">
            <w:pPr>
              <w:numPr>
                <w:ilvl w:val="0"/>
                <w:numId w:val="3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Руки, фигура в оборонительной позе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2208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3. Тревожность, беспокойство, чувство внутрен</w:t>
            </w:r>
            <w:r w:rsidRPr="00C07BC7">
              <w:rPr>
                <w:sz w:val="28"/>
                <w:szCs w:val="28"/>
              </w:rPr>
              <w:softHyphen/>
              <w:t>него диском</w:t>
            </w:r>
            <w:r w:rsidRPr="00C07BC7">
              <w:rPr>
                <w:sz w:val="28"/>
                <w:szCs w:val="28"/>
              </w:rPr>
              <w:softHyphen/>
              <w:t>форта</w:t>
            </w: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Выделение, подчеркнутое прорисовы</w:t>
            </w:r>
            <w:r w:rsidRPr="00C07BC7">
              <w:rPr>
                <w:sz w:val="28"/>
                <w:szCs w:val="28"/>
              </w:rPr>
              <w:softHyphen/>
              <w:t>вание отдельных деталей с нажимом</w:t>
            </w:r>
          </w:p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Стирание какой-либо детали </w:t>
            </w:r>
          </w:p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Штриховка какой-либо части фигуры </w:t>
            </w:r>
          </w:p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Прорисована линия основания: пол, земля</w:t>
            </w:r>
          </w:p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Короткие штрихи, двойные или пре</w:t>
            </w:r>
            <w:r w:rsidRPr="00C07BC7">
              <w:rPr>
                <w:sz w:val="28"/>
                <w:szCs w:val="28"/>
              </w:rPr>
              <w:softHyphen/>
              <w:t xml:space="preserve">рывистые линии </w:t>
            </w:r>
          </w:p>
          <w:p w:rsidR="00C52D0A" w:rsidRPr="00C07BC7" w:rsidRDefault="00C52D0A" w:rsidP="00C52D0A">
            <w:pPr>
              <w:numPr>
                <w:ilvl w:val="0"/>
                <w:numId w:val="4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Темные, серо-черно-коричневые цвета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1287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4. Тревожность, беспокойство, чув</w:t>
            </w:r>
            <w:r w:rsidRPr="00C07BC7">
              <w:rPr>
                <w:sz w:val="28"/>
                <w:szCs w:val="28"/>
              </w:rPr>
              <w:softHyphen/>
              <w:t>ство внутреннего дискомфорта</w:t>
            </w: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C52D0A">
            <w:pPr>
              <w:numPr>
                <w:ilvl w:val="0"/>
                <w:numId w:val="5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Одежда, атрибуты противоположного пола</w:t>
            </w:r>
          </w:p>
          <w:p w:rsidR="00C52D0A" w:rsidRPr="00C07BC7" w:rsidRDefault="00C52D0A" w:rsidP="00C52D0A">
            <w:pPr>
              <w:numPr>
                <w:ilvl w:val="0"/>
                <w:numId w:val="5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Фигура, волосы не соответствуют полу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val="1287"/>
          <w:jc w:val="center"/>
        </w:trPr>
        <w:tc>
          <w:tcPr>
            <w:tcW w:w="1638" w:type="pct"/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  <w:lang w:val="en-US"/>
              </w:rPr>
            </w:pPr>
            <w:r w:rsidRPr="00C07BC7">
              <w:rPr>
                <w:sz w:val="28"/>
                <w:szCs w:val="28"/>
              </w:rPr>
              <w:t>5. Неадекватная возрастная иден</w:t>
            </w:r>
            <w:r w:rsidRPr="00C07BC7">
              <w:rPr>
                <w:sz w:val="28"/>
                <w:szCs w:val="28"/>
              </w:rPr>
              <w:softHyphen/>
              <w:t>тификация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362" w:type="pct"/>
            <w:shd w:val="clear" w:color="auto" w:fill="FFFFFF"/>
          </w:tcPr>
          <w:p w:rsidR="00C52D0A" w:rsidRPr="00C07BC7" w:rsidRDefault="00C52D0A" w:rsidP="00C52D0A">
            <w:pPr>
              <w:numPr>
                <w:ilvl w:val="0"/>
                <w:numId w:val="6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  <w:u w:val="single"/>
              </w:rPr>
            </w:pPr>
            <w:r w:rsidRPr="00C07BC7">
              <w:rPr>
                <w:sz w:val="28"/>
                <w:szCs w:val="28"/>
              </w:rPr>
              <w:t>На рисунке «Я в настоящем» человек явно младше своего возраста, сходство с рисунком «Я в прошлом»</w:t>
            </w:r>
          </w:p>
          <w:p w:rsidR="00C52D0A" w:rsidRPr="00C07BC7" w:rsidRDefault="00C52D0A" w:rsidP="00C52D0A">
            <w:pPr>
              <w:numPr>
                <w:ilvl w:val="0"/>
                <w:numId w:val="6"/>
              </w:numPr>
              <w:tabs>
                <w:tab w:val="clear" w:pos="595"/>
                <w:tab w:val="left" w:pos="329"/>
              </w:tabs>
              <w:ind w:left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На рисунке «Я в настоящем» человек явно старше своего возраста, сходство с рисунком «Я в будущем»</w:t>
            </w:r>
          </w:p>
        </w:tc>
      </w:tr>
    </w:tbl>
    <w:p w:rsidR="00C52D0A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Схема анализа может быть использована только в случае </w:t>
      </w:r>
      <w:proofErr w:type="spellStart"/>
      <w:r w:rsidRPr="00C07BC7">
        <w:rPr>
          <w:sz w:val="28"/>
          <w:szCs w:val="28"/>
        </w:rPr>
        <w:t>сфор</w:t>
      </w:r>
      <w:r w:rsidRPr="00C07BC7">
        <w:rPr>
          <w:sz w:val="28"/>
          <w:szCs w:val="28"/>
        </w:rPr>
        <w:softHyphen/>
        <w:t>мированности</w:t>
      </w:r>
      <w:proofErr w:type="spellEnd"/>
      <w:r w:rsidRPr="00C07BC7">
        <w:rPr>
          <w:sz w:val="28"/>
          <w:szCs w:val="28"/>
        </w:rPr>
        <w:t xml:space="preserve"> у ребенка изобразительных навыков.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C07BC7">
        <w:rPr>
          <w:sz w:val="28"/>
          <w:szCs w:val="28"/>
          <w:u w:val="single"/>
        </w:rPr>
        <w:lastRenderedPageBreak/>
        <w:t>3 методика.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 xml:space="preserve">Определение самооценки (методика </w:t>
      </w:r>
      <w:proofErr w:type="spellStart"/>
      <w:r w:rsidRPr="00C07BC7">
        <w:rPr>
          <w:sz w:val="28"/>
          <w:szCs w:val="28"/>
          <w:u w:val="single"/>
        </w:rPr>
        <w:t>Дембо-Рубинштейн</w:t>
      </w:r>
      <w:proofErr w:type="spellEnd"/>
      <w:r w:rsidRPr="00C07BC7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>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DA4805">
        <w:rPr>
          <w:sz w:val="28"/>
          <w:szCs w:val="28"/>
          <w:u w:val="single"/>
        </w:rPr>
        <w:t>Цель:</w:t>
      </w:r>
      <w:r w:rsidRPr="00C07BC7">
        <w:rPr>
          <w:sz w:val="28"/>
          <w:szCs w:val="28"/>
        </w:rPr>
        <w:t xml:space="preserve"> изучение уровня самооценки черт характера.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Материал. На листе бумаги в клетку чертят две горизонтальные парал</w:t>
      </w:r>
      <w:r w:rsidRPr="00C07BC7">
        <w:rPr>
          <w:sz w:val="28"/>
          <w:szCs w:val="28"/>
        </w:rPr>
        <w:softHyphen/>
        <w:t>лельные линии, между которыми расстояние в 10 клеток. С лево</w:t>
      </w:r>
      <w:r w:rsidRPr="00C07BC7">
        <w:rPr>
          <w:sz w:val="28"/>
          <w:szCs w:val="28"/>
        </w:rPr>
        <w:softHyphen/>
        <w:t>го края чертят первую вертикальную линию (пробную), соединя</w:t>
      </w:r>
      <w:r w:rsidRPr="00C07BC7">
        <w:rPr>
          <w:sz w:val="28"/>
          <w:szCs w:val="28"/>
        </w:rPr>
        <w:softHyphen/>
        <w:t>ющую обе горизонтали.</w:t>
      </w:r>
    </w:p>
    <w:p w:rsidR="00C52D0A" w:rsidRPr="00112864" w:rsidRDefault="00C52D0A" w:rsidP="00C52D0A">
      <w:pPr>
        <w:ind w:firstLine="720"/>
        <w:jc w:val="both"/>
        <w:rPr>
          <w:sz w:val="28"/>
          <w:szCs w:val="28"/>
          <w:u w:val="single"/>
        </w:rPr>
      </w:pPr>
      <w:r w:rsidRPr="00C07BC7">
        <w:rPr>
          <w:sz w:val="28"/>
          <w:szCs w:val="28"/>
        </w:rPr>
        <w:tab/>
      </w:r>
      <w:r w:rsidRPr="00112864">
        <w:rPr>
          <w:sz w:val="28"/>
          <w:szCs w:val="28"/>
          <w:u w:val="single"/>
        </w:rPr>
        <w:t>Инструкция.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Ты знаешь, что есть разные люди, честные и лживые, добрые и злые, справедливые и не очень, трудолюбивые и ленивые, веж</w:t>
      </w:r>
      <w:r w:rsidRPr="00C07BC7">
        <w:rPr>
          <w:sz w:val="28"/>
          <w:szCs w:val="28"/>
        </w:rPr>
        <w:softHyphen/>
        <w:t>ливые и грубые.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В самой верхней точке находятся те, кто считают себя са</w:t>
      </w:r>
      <w:r w:rsidRPr="00C07BC7">
        <w:rPr>
          <w:sz w:val="28"/>
          <w:szCs w:val="28"/>
        </w:rPr>
        <w:softHyphen/>
        <w:t>мыми добрыми, в самой нижней – те, кто считают себя самыми злыми. Между ними – все остальные. Отметь точкой, куда бы ты поставил себя на этой вертикальной линии?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В самой верхней точке – самые щедрые люди, в самой ниж</w:t>
      </w:r>
      <w:r w:rsidRPr="00C07BC7">
        <w:rPr>
          <w:sz w:val="28"/>
          <w:szCs w:val="28"/>
        </w:rPr>
        <w:softHyphen/>
        <w:t>ней – самые жадные. Где находишься ты?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Честность.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Дружелюбие.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Справедливость.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Находчивость.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Трудолюбие.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Самостоятельность.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Заботливость.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Организованность.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Нравишься ли ты себе, какой ты есть?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 Хотел бы ты стать еще лучше: вежливее, трудолюбивее, справедливее и т.д.?</w:t>
      </w:r>
    </w:p>
    <w:p w:rsidR="00C52D0A" w:rsidRPr="00C07BC7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 Что нужно сделать, чтобы стать лучше?</w:t>
      </w:r>
    </w:p>
    <w:p w:rsidR="00C52D0A" w:rsidRDefault="00C52D0A" w:rsidP="00C52D0A">
      <w:pPr>
        <w:numPr>
          <w:ilvl w:val="0"/>
          <w:numId w:val="7"/>
        </w:numPr>
        <w:tabs>
          <w:tab w:val="clear" w:pos="595"/>
          <w:tab w:val="left" w:pos="0"/>
        </w:tabs>
        <w:ind w:left="0" w:firstLine="720"/>
        <w:rPr>
          <w:sz w:val="28"/>
          <w:szCs w:val="28"/>
        </w:rPr>
      </w:pPr>
      <w:r w:rsidRPr="00C07BC7">
        <w:rPr>
          <w:sz w:val="28"/>
          <w:szCs w:val="28"/>
        </w:rPr>
        <w:t>Ты так уже делаешь?</w:t>
      </w:r>
    </w:p>
    <w:p w:rsidR="00C52D0A" w:rsidRDefault="00C52D0A" w:rsidP="00C52D0A">
      <w:pPr>
        <w:tabs>
          <w:tab w:val="clear" w:pos="595"/>
          <w:tab w:val="left" w:pos="0"/>
        </w:tabs>
        <w:ind w:left="66"/>
        <w:rPr>
          <w:sz w:val="28"/>
          <w:szCs w:val="28"/>
        </w:rPr>
      </w:pPr>
    </w:p>
    <w:p w:rsidR="00C52D0A" w:rsidRPr="00C07BC7" w:rsidRDefault="00C52D0A" w:rsidP="00C52D0A">
      <w:pPr>
        <w:tabs>
          <w:tab w:val="clear" w:pos="595"/>
          <w:tab w:val="left" w:pos="0"/>
        </w:tabs>
        <w:ind w:left="66"/>
        <w:jc w:val="center"/>
        <w:rPr>
          <w:sz w:val="28"/>
          <w:szCs w:val="28"/>
        </w:rPr>
      </w:pPr>
      <w:r w:rsidRPr="00C07BC7">
        <w:rPr>
          <w:sz w:val="28"/>
          <w:szCs w:val="28"/>
        </w:rPr>
        <w:t>Форма протокола:</w:t>
      </w:r>
    </w:p>
    <w:p w:rsidR="00C52D0A" w:rsidRPr="00C07BC7" w:rsidRDefault="00C52D0A" w:rsidP="00C52D0A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357"/>
        <w:gridCol w:w="425"/>
        <w:gridCol w:w="476"/>
        <w:gridCol w:w="462"/>
        <w:gridCol w:w="476"/>
        <w:gridCol w:w="449"/>
        <w:gridCol w:w="425"/>
        <w:gridCol w:w="377"/>
        <w:gridCol w:w="409"/>
        <w:gridCol w:w="438"/>
        <w:gridCol w:w="560"/>
        <w:gridCol w:w="1272"/>
        <w:gridCol w:w="577"/>
        <w:gridCol w:w="579"/>
        <w:gridCol w:w="577"/>
        <w:gridCol w:w="576"/>
      </w:tblGrid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Ф.И. ребенка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6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7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8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9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10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11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13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14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</w:tr>
    </w:tbl>
    <w:p w:rsidR="00C52D0A" w:rsidRDefault="00C52D0A" w:rsidP="00C52D0A">
      <w:pPr>
        <w:rPr>
          <w:sz w:val="28"/>
          <w:szCs w:val="28"/>
        </w:rPr>
      </w:pPr>
    </w:p>
    <w:p w:rsidR="00C52D0A" w:rsidRDefault="00C52D0A" w:rsidP="00C52D0A">
      <w:pPr>
        <w:rPr>
          <w:sz w:val="28"/>
          <w:szCs w:val="28"/>
        </w:rPr>
      </w:pPr>
    </w:p>
    <w:p w:rsidR="00C52D0A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4 методика.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Социометрическая проба «День рождения».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Этот тест предназначен для детей дошкольного и младшего школьного возраста, когда необходимо провести исследование от</w:t>
      </w:r>
      <w:r w:rsidRPr="00C07BC7">
        <w:rPr>
          <w:sz w:val="28"/>
          <w:szCs w:val="28"/>
        </w:rPr>
        <w:softHyphen/>
        <w:t>ношения ребенка к детям и взрослым. Тест проводится индивиду</w:t>
      </w:r>
      <w:r w:rsidRPr="00C07BC7">
        <w:rPr>
          <w:sz w:val="28"/>
          <w:szCs w:val="28"/>
        </w:rPr>
        <w:softHyphen/>
        <w:t xml:space="preserve">ально и коллективно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(с младшими школьниками), в форме игры.</w:t>
      </w:r>
    </w:p>
    <w:p w:rsidR="00C52D0A" w:rsidRPr="00D03607" w:rsidRDefault="00C52D0A" w:rsidP="00C52D0A">
      <w:pPr>
        <w:ind w:firstLine="720"/>
        <w:jc w:val="both"/>
        <w:rPr>
          <w:sz w:val="28"/>
          <w:szCs w:val="28"/>
          <w:u w:val="single"/>
        </w:rPr>
      </w:pPr>
      <w:r w:rsidRPr="00C07BC7">
        <w:rPr>
          <w:sz w:val="28"/>
          <w:szCs w:val="28"/>
        </w:rPr>
        <w:tab/>
      </w:r>
      <w:r w:rsidRPr="00D03607">
        <w:rPr>
          <w:sz w:val="28"/>
          <w:szCs w:val="28"/>
          <w:u w:val="single"/>
        </w:rPr>
        <w:t>Инструкция.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«Давай поиграем с тобой в твой день рождения. Большой круг будет у нас столом, на котором лежит праздничный пирог со свеч</w:t>
      </w:r>
      <w:r w:rsidRPr="00C07BC7">
        <w:rPr>
          <w:sz w:val="28"/>
          <w:szCs w:val="28"/>
        </w:rPr>
        <w:softHyphen/>
        <w:t>ками. Свечек столько, сколько тебе будет лет. Мы их нарисуем. Вокруг стола расположены маленькие кружочки – это что? Конечно, стулья. Выбери стул, на который ты сядешь. Давай твой стул отметим – звездочкой или снежинкой? (Ответ ребенка позволя</w:t>
      </w:r>
      <w:r w:rsidRPr="00C07BC7">
        <w:rPr>
          <w:sz w:val="28"/>
          <w:szCs w:val="28"/>
        </w:rPr>
        <w:softHyphen/>
        <w:t xml:space="preserve">ет отметить </w:t>
      </w:r>
      <w:proofErr w:type="spellStart"/>
      <w:r w:rsidRPr="00C07BC7">
        <w:rPr>
          <w:sz w:val="28"/>
          <w:szCs w:val="28"/>
        </w:rPr>
        <w:t>сформированность</w:t>
      </w:r>
      <w:proofErr w:type="spellEnd"/>
      <w:r w:rsidRPr="00C07BC7">
        <w:rPr>
          <w:sz w:val="28"/>
          <w:szCs w:val="28"/>
        </w:rPr>
        <w:t xml:space="preserve"> половой идентификации: мальчи</w:t>
      </w:r>
      <w:r w:rsidRPr="00C07BC7">
        <w:rPr>
          <w:sz w:val="28"/>
          <w:szCs w:val="28"/>
        </w:rPr>
        <w:softHyphen/>
        <w:t>ки выбирают звездочку, девочки – снежинку.)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Кого хочешь посадить рядом с собой? А с другой стороны? (Около кружочка пишется имя, а в кружочке – порядок выбора.) Ребенок называет имена людей, игрушки, животных... Их распо</w:t>
      </w:r>
      <w:r w:rsidRPr="00C07BC7">
        <w:rPr>
          <w:sz w:val="28"/>
          <w:szCs w:val="28"/>
        </w:rPr>
        <w:softHyphen/>
        <w:t>лагаем в порядке называния или усаживаем на «стульчики», кото</w:t>
      </w:r>
      <w:r w:rsidRPr="00C07BC7">
        <w:rPr>
          <w:sz w:val="28"/>
          <w:szCs w:val="28"/>
        </w:rPr>
        <w:softHyphen/>
        <w:t xml:space="preserve">рые предлагает ребенок. 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После четвертого выбора можно предложить повторяющийся вопрос: «Ты будешь еще кого-то сажать, или уберем (зачеркнем) стульчики?» (Ответ ребенка дает нам возможность предположить его потребности в общении.)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Когда ребенок заполнит все десять «стульчиков», задаем вопрос о необходимости добавить «стульчики»: «Если хочешь еще кого-то посадить, то мы можем добавить (дорисовать) «стульчики».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Есть дети, которые имеют потребность дорисовывать «стуль</w:t>
      </w:r>
      <w:r w:rsidRPr="00C07BC7">
        <w:rPr>
          <w:sz w:val="28"/>
          <w:szCs w:val="28"/>
        </w:rPr>
        <w:softHyphen/>
        <w:t>чики» в промежутках, иногда даже заполняют второй ряд.</w:t>
      </w:r>
    </w:p>
    <w:p w:rsidR="00C52D0A" w:rsidRPr="00D03607" w:rsidRDefault="00C52D0A" w:rsidP="00C52D0A">
      <w:pPr>
        <w:ind w:firstLine="720"/>
        <w:jc w:val="both"/>
        <w:rPr>
          <w:sz w:val="28"/>
          <w:szCs w:val="28"/>
          <w:u w:val="single"/>
        </w:rPr>
      </w:pPr>
      <w:r w:rsidRPr="00C07BC7">
        <w:rPr>
          <w:sz w:val="28"/>
          <w:szCs w:val="28"/>
        </w:rPr>
        <w:tab/>
      </w:r>
      <w:r w:rsidRPr="00D03607">
        <w:rPr>
          <w:sz w:val="28"/>
          <w:szCs w:val="28"/>
          <w:u w:val="single"/>
        </w:rPr>
        <w:t>Анализ результатов.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1.</w:t>
      </w:r>
      <w:r w:rsidRPr="00C07BC7">
        <w:rPr>
          <w:sz w:val="28"/>
          <w:szCs w:val="28"/>
        </w:rPr>
        <w:tab/>
      </w:r>
      <w:r w:rsidRPr="00C07BC7">
        <w:rPr>
          <w:i/>
          <w:sz w:val="28"/>
          <w:szCs w:val="28"/>
        </w:rPr>
        <w:t>Потребность в общении</w:t>
      </w:r>
      <w:r w:rsidRPr="00C07BC7">
        <w:rPr>
          <w:sz w:val="28"/>
          <w:szCs w:val="28"/>
        </w:rPr>
        <w:t>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желает общаться в широком кругу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– используются все «стульчики» или добавляются новые;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желает общаться, но с близкими людьми, в ограниченном кругу – «убираются» (зачеркиваются) «стулья»;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несформированная потребность в общении – выбор </w:t>
      </w:r>
      <w:proofErr w:type="gramStart"/>
      <w:r w:rsidRPr="00C07BC7">
        <w:rPr>
          <w:sz w:val="28"/>
          <w:szCs w:val="28"/>
        </w:rPr>
        <w:t>игру</w:t>
      </w:r>
      <w:r w:rsidRPr="00C07BC7">
        <w:rPr>
          <w:sz w:val="28"/>
          <w:szCs w:val="28"/>
        </w:rPr>
        <w:softHyphen/>
        <w:t xml:space="preserve"> </w:t>
      </w:r>
      <w:proofErr w:type="spellStart"/>
      <w:r w:rsidRPr="00C07BC7">
        <w:rPr>
          <w:sz w:val="28"/>
          <w:szCs w:val="28"/>
        </w:rPr>
        <w:t>шек</w:t>
      </w:r>
      <w:proofErr w:type="spellEnd"/>
      <w:proofErr w:type="gramEnd"/>
      <w:r w:rsidRPr="00C07BC7">
        <w:rPr>
          <w:sz w:val="28"/>
          <w:szCs w:val="28"/>
        </w:rPr>
        <w:t>, предметов, животных.</w:t>
      </w:r>
    </w:p>
    <w:p w:rsidR="00C52D0A" w:rsidRPr="00C07BC7" w:rsidRDefault="00C52D0A" w:rsidP="00C52D0A">
      <w:pPr>
        <w:ind w:firstLine="720"/>
        <w:jc w:val="both"/>
        <w:rPr>
          <w:i/>
          <w:iCs/>
          <w:sz w:val="28"/>
          <w:szCs w:val="28"/>
        </w:rPr>
      </w:pPr>
      <w:r w:rsidRPr="00C07BC7">
        <w:rPr>
          <w:iCs/>
          <w:sz w:val="28"/>
          <w:szCs w:val="28"/>
        </w:rPr>
        <w:t>2.</w:t>
      </w:r>
      <w:r w:rsidRPr="00C07BC7">
        <w:rPr>
          <w:i/>
          <w:iCs/>
          <w:sz w:val="28"/>
          <w:szCs w:val="28"/>
        </w:rPr>
        <w:t xml:space="preserve"> Эмоциональные предпочтения в общении</w:t>
      </w:r>
      <w:r w:rsidRPr="00C07BC7">
        <w:rPr>
          <w:iCs/>
          <w:sz w:val="28"/>
          <w:szCs w:val="28"/>
        </w:rPr>
        <w:t>:</w:t>
      </w:r>
      <w:r w:rsidRPr="00C07BC7">
        <w:rPr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близкие, дове</w:t>
      </w:r>
      <w:r w:rsidRPr="00C07BC7">
        <w:rPr>
          <w:sz w:val="28"/>
          <w:szCs w:val="28"/>
        </w:rPr>
        <w:softHyphen/>
        <w:t>рительные, приятные отношения – люди располагаются рядом с «именинником».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3. </w:t>
      </w:r>
      <w:r w:rsidRPr="00C07BC7">
        <w:rPr>
          <w:i/>
          <w:sz w:val="28"/>
          <w:szCs w:val="28"/>
        </w:rPr>
        <w:t>Значимость социальных окружений</w:t>
      </w:r>
      <w:r w:rsidRPr="00C07BC7">
        <w:rPr>
          <w:sz w:val="28"/>
          <w:szCs w:val="28"/>
        </w:rPr>
        <w:t>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количественное преобладание взрослых, детей, предметов – наличие опыта общения с ними;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преобладание какой-то группы (семья, детский сад, школа, двор, дача и т.д.) – значимая среда в общении;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в)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половое преобладание в общении – наличие мальчиков и девочек, женщин, мужчин.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Исследователь, предлагая ребенку игру «День рождения», прикасается к личному миру малыша. Необходимо помнить о до</w:t>
      </w:r>
      <w:r w:rsidRPr="00C07BC7">
        <w:rPr>
          <w:sz w:val="28"/>
          <w:szCs w:val="28"/>
        </w:rPr>
        <w:softHyphen/>
        <w:t>верительном контакте с ним. В тест погружают постепенно, вна</w:t>
      </w:r>
      <w:r w:rsidRPr="00C07BC7">
        <w:rPr>
          <w:sz w:val="28"/>
          <w:szCs w:val="28"/>
        </w:rPr>
        <w:softHyphen/>
        <w:t>чале лучше побеседовать о дне рождения, нарисовать атрибуты дня рождения, поиграть в рисунки. Поэтому желательно не исполь</w:t>
      </w:r>
      <w:r w:rsidRPr="00C07BC7">
        <w:rPr>
          <w:sz w:val="28"/>
          <w:szCs w:val="28"/>
        </w:rPr>
        <w:softHyphen/>
        <w:t xml:space="preserve">зовать заготовки, а создать образ праздничного стола вместе с детьми. </w:t>
      </w:r>
      <w:proofErr w:type="gramStart"/>
      <w:r w:rsidRPr="00C07BC7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если «стулья» будут разной величины, то можно про</w:t>
      </w:r>
      <w:r w:rsidRPr="00C07BC7">
        <w:rPr>
          <w:sz w:val="28"/>
          <w:szCs w:val="28"/>
        </w:rPr>
        <w:softHyphen/>
        <w:t>анализировать выбор ребенком собственного места, тенденции на лидерство (крупный «стул») или неуверенность (маленький «стул»).</w:t>
      </w:r>
      <w:proofErr w:type="gramEnd"/>
      <w:r w:rsidRPr="00C07BC7">
        <w:rPr>
          <w:sz w:val="28"/>
          <w:szCs w:val="28"/>
        </w:rPr>
        <w:t xml:space="preserve"> </w:t>
      </w:r>
      <w:proofErr w:type="gramStart"/>
      <w:r w:rsidRPr="00C07BC7">
        <w:rPr>
          <w:sz w:val="28"/>
          <w:szCs w:val="28"/>
        </w:rPr>
        <w:t>В том случае, когда социальная проба не даст психологу необходимую информацию, можно повторить игру, предложить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нарисовать еще стол: для взрослых (если за предыдущим столом располагались только дети) или для детей (если за предыдущим столом располагались только взрослые), а может быть стол для людей (если за предыдущим столом располагались только игруш</w:t>
      </w:r>
      <w:r w:rsidRPr="00C07BC7">
        <w:rPr>
          <w:sz w:val="28"/>
          <w:szCs w:val="28"/>
        </w:rPr>
        <w:softHyphen/>
        <w:t>ки, предметы, животные).</w:t>
      </w:r>
      <w:proofErr w:type="gramEnd"/>
      <w:r w:rsidRPr="00C07BC7">
        <w:rPr>
          <w:sz w:val="28"/>
          <w:szCs w:val="28"/>
        </w:rPr>
        <w:t xml:space="preserve"> Новый стол начинаем вновь с пирога со свечек, со звездочки или снежинки и задаем уже знакомые вопросы.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D03607">
        <w:rPr>
          <w:sz w:val="28"/>
          <w:szCs w:val="28"/>
          <w:u w:val="single"/>
        </w:rPr>
        <w:t>Анализируя результаты</w:t>
      </w:r>
      <w:r w:rsidRPr="00C07BC7">
        <w:rPr>
          <w:sz w:val="28"/>
          <w:szCs w:val="28"/>
        </w:rPr>
        <w:t>, необходимо учитывать вспомогательную задачу теста и ситуативность ребенка. Для углубленного со</w:t>
      </w:r>
      <w:r w:rsidRPr="00C07BC7">
        <w:rPr>
          <w:sz w:val="28"/>
          <w:szCs w:val="28"/>
        </w:rPr>
        <w:softHyphen/>
        <w:t>циометрического исследования, а также для уточнения информа</w:t>
      </w:r>
      <w:r w:rsidRPr="00C07BC7">
        <w:rPr>
          <w:sz w:val="28"/>
          <w:szCs w:val="28"/>
        </w:rPr>
        <w:softHyphen/>
        <w:t>ции рекомендуется использовать другие социальные пробы методики, тесты («Рисунок семьи», методику Рене</w:t>
      </w:r>
      <w:proofErr w:type="gramStart"/>
      <w:r w:rsidRPr="00C07BC7">
        <w:rPr>
          <w:sz w:val="28"/>
          <w:szCs w:val="28"/>
        </w:rPr>
        <w:t xml:space="preserve"> Ж</w:t>
      </w:r>
      <w:proofErr w:type="gramEnd"/>
      <w:r w:rsidRPr="00C07BC7">
        <w:rPr>
          <w:sz w:val="28"/>
          <w:szCs w:val="28"/>
        </w:rPr>
        <w:t>иля, игру «Сек</w:t>
      </w:r>
      <w:r w:rsidRPr="00C07BC7">
        <w:rPr>
          <w:sz w:val="28"/>
          <w:szCs w:val="28"/>
        </w:rPr>
        <w:softHyphen/>
        <w:t xml:space="preserve">рет», социометрические </w:t>
      </w:r>
      <w:proofErr w:type="spellStart"/>
      <w:r w:rsidRPr="00C07BC7">
        <w:rPr>
          <w:sz w:val="28"/>
          <w:szCs w:val="28"/>
        </w:rPr>
        <w:t>опросники</w:t>
      </w:r>
      <w:proofErr w:type="spellEnd"/>
      <w:r w:rsidRPr="00C07BC7">
        <w:rPr>
          <w:sz w:val="28"/>
          <w:szCs w:val="28"/>
        </w:rPr>
        <w:t xml:space="preserve"> и др.).</w:t>
      </w: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sz w:val="28"/>
          <w:szCs w:val="28"/>
        </w:rPr>
        <w:t xml:space="preserve">                                                                  </w:t>
      </w:r>
      <w:proofErr w:type="gramStart"/>
      <w:r w:rsidRPr="00C07BC7">
        <w:rPr>
          <w:sz w:val="28"/>
          <w:szCs w:val="28"/>
        </w:rPr>
        <w:t>п</w:t>
      </w:r>
      <w:proofErr w:type="gramEnd"/>
      <w:r w:rsidRPr="00C07BC7">
        <w:rPr>
          <w:sz w:val="28"/>
          <w:szCs w:val="28"/>
        </w:rPr>
        <w:t>апа</w:t>
      </w: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32" style="position:absolute;margin-left:191.7pt;margin-top:13.05pt;width:42pt;height:35.4pt;z-index:251666432" arcsize="10923f">
            <v:textbox style="mso-next-textbox:#_x0000_s1032">
              <w:txbxContent>
                <w:p w:rsidR="00C52D0A" w:rsidRDefault="00C52D0A" w:rsidP="00C52D0A">
                  <w:pPr>
                    <w:jc w:val="center"/>
                  </w:pPr>
                  <w:r>
                    <w:t>2</w:t>
                  </w:r>
                </w:p>
              </w:txbxContent>
            </v:textbox>
          </v:roundrect>
        </w:pict>
      </w:r>
      <w:r w:rsidRPr="00C07BC7">
        <w:rPr>
          <w:noProof/>
          <w:sz w:val="28"/>
          <w:szCs w:val="28"/>
          <w:lang w:eastAsia="ru-RU" w:bidi="ar-SA"/>
        </w:rPr>
        <w:pict>
          <v:oval id="_x0000_s1026" style="position:absolute;margin-left:110.2pt;margin-top:54.85pt;width:203.75pt;height:187.15pt;z-index:251660288"/>
        </w:pict>
      </w:r>
      <w:r w:rsidRPr="00C07BC7">
        <w:rPr>
          <w:noProof/>
          <w:sz w:val="28"/>
          <w:szCs w:val="28"/>
          <w:lang w:eastAsia="ru-RU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7" type="#_x0000_t12" style="position:absolute;margin-left:297.45pt;margin-top:10.95pt;width:26.25pt;height:30.5pt;z-index:251671552"/>
        </w:pict>
      </w:r>
      <w:r w:rsidRPr="00C07BC7">
        <w:rPr>
          <w:noProof/>
          <w:sz w:val="28"/>
          <w:szCs w:val="28"/>
          <w:lang w:eastAsia="ru-RU" w:bidi="ar-SA"/>
        </w:rPr>
        <w:pict>
          <v:roundrect id="_x0000_s1028" style="position:absolute;margin-left:100.2pt;margin-top:4.55pt;width:42pt;height:35.4pt;z-index:251662336" arcsize="10923f"/>
        </w:pict>
      </w:r>
      <w:r w:rsidRPr="00C07BC7">
        <w:rPr>
          <w:noProof/>
          <w:sz w:val="28"/>
          <w:szCs w:val="28"/>
          <w:lang w:eastAsia="ru-RU" w:bidi="ar-SA"/>
        </w:rPr>
        <w:pict>
          <v:roundrect id="_x0000_s1031" style="position:absolute;margin-left:288.45pt;margin-top:9.45pt;width:42pt;height:35.4pt;z-index:251665408" arcsize="10923f">
            <v:textbox style="mso-next-textbox:#_x0000_s1031">
              <w:txbxContent>
                <w:p w:rsidR="00C52D0A" w:rsidRDefault="00C52D0A" w:rsidP="00C52D0A">
                  <w:r>
                    <w:rPr>
                      <w:noProof/>
                      <w:lang w:eastAsia="ru-RU" w:bidi="ar-SA"/>
                    </w:rPr>
                    <w:drawing>
                      <wp:inline distT="0" distB="0" distL="0" distR="0">
                        <wp:extent cx="2286000" cy="2286000"/>
                        <wp:effectExtent l="19050" t="0" r="0" b="0"/>
                        <wp:docPr id="5" name="Рисунок 4" descr="MCj0431559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Cj0431559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C07BC7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33425" cy="8934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29" style="position:absolute;margin-left:58.2pt;margin-top:10.65pt;width:42pt;height:35.4pt;z-index:251663360" arcsize="10923f">
            <v:textbox style="mso-next-textbox:#_x0000_s1029">
              <w:txbxContent>
                <w:p w:rsidR="00C52D0A" w:rsidRDefault="00C52D0A" w:rsidP="00C52D0A">
                  <w:pPr>
                    <w:jc w:val="center"/>
                  </w:pPr>
                  <w:r>
                    <w:t>4</w:t>
                  </w:r>
                </w:p>
              </w:txbxContent>
            </v:textbox>
          </v:roundrect>
        </w:pict>
      </w:r>
      <w:r w:rsidRPr="00C07BC7">
        <w:rPr>
          <w:noProof/>
          <w:sz w:val="28"/>
          <w:szCs w:val="28"/>
          <w:lang w:eastAsia="ru-RU" w:bidi="ar-SA"/>
        </w:rPr>
        <w:pict>
          <v:roundrect id="_x0000_s1030" style="position:absolute;margin-left:351.45pt;margin-top:11.25pt;width:42pt;height:35.4pt;z-index:251664384" arcsize="10923f">
            <v:textbox style="mso-next-textbox:#_x0000_s1030">
              <w:txbxContent>
                <w:p w:rsidR="00C52D0A" w:rsidRDefault="00C52D0A" w:rsidP="00C52D0A">
                  <w:pPr>
                    <w:jc w:val="center"/>
                  </w:pPr>
                  <w:r>
                    <w:t>1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142875</wp:posOffset>
            </wp:positionV>
            <wp:extent cx="1514475" cy="1352550"/>
            <wp:effectExtent l="0" t="0" r="9525" b="0"/>
            <wp:wrapNone/>
            <wp:docPr id="4" name="Рисунок 3" descr="MCj04104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10487000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BC7">
        <w:rPr>
          <w:sz w:val="28"/>
          <w:szCs w:val="28"/>
        </w:rPr>
        <w:t>бабушка</w:t>
      </w: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sz w:val="28"/>
          <w:szCs w:val="28"/>
        </w:rPr>
        <w:t>Катя                                                                                                                                       мама</w:t>
      </w: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35" style="position:absolute;margin-left:45.45pt;margin-top:6pt;width:42pt;height:35.4pt;z-index:251669504" arcsize="10923f"/>
        </w:pict>
      </w:r>
      <w:r w:rsidRPr="00C07BC7">
        <w:rPr>
          <w:sz w:val="28"/>
          <w:szCs w:val="28"/>
        </w:rPr>
        <w:t xml:space="preserve">               </w:t>
      </w: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34" style="position:absolute;margin-left:338.7pt;margin-top:1.8pt;width:42pt;height:35.4pt;z-index:251668480" arcsize="10923f">
            <v:textbox style="mso-next-textbox:#_x0000_s1034">
              <w:txbxContent>
                <w:p w:rsidR="00C52D0A" w:rsidRDefault="00C52D0A" w:rsidP="00C52D0A">
                  <w:pPr>
                    <w:jc w:val="center"/>
                  </w:pPr>
                  <w:r>
                    <w:t>3</w:t>
                  </w:r>
                </w:p>
              </w:txbxContent>
            </v:textbox>
          </v:roundrect>
        </w:pict>
      </w:r>
      <w:r w:rsidRPr="00C07BC7">
        <w:rPr>
          <w:sz w:val="28"/>
          <w:szCs w:val="28"/>
        </w:rPr>
        <w:t xml:space="preserve">                                                                                                                                    сестра  Аня</w:t>
      </w:r>
    </w:p>
    <w:p w:rsidR="00C52D0A" w:rsidRPr="00C07BC7" w:rsidRDefault="00C52D0A" w:rsidP="00C52D0A">
      <w:pPr>
        <w:rPr>
          <w:sz w:val="28"/>
          <w:szCs w:val="28"/>
        </w:rPr>
      </w:pP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36" style="position:absolute;margin-left:95.7pt;margin-top:.3pt;width:42pt;height:35.4pt;z-index:251670528" arcsize="10923f">
            <v:textbox style="mso-next-textbox:#_x0000_s1036">
              <w:txbxContent>
                <w:p w:rsidR="00C52D0A" w:rsidRDefault="00C52D0A" w:rsidP="00C52D0A">
                  <w:pPr>
                    <w:jc w:val="center"/>
                  </w:pPr>
                  <w:r>
                    <w:t>5</w:t>
                  </w:r>
                </w:p>
              </w:txbxContent>
            </v:textbox>
          </v:roundrect>
        </w:pict>
      </w:r>
    </w:p>
    <w:p w:rsidR="00C52D0A" w:rsidRPr="00C07BC7" w:rsidRDefault="00C52D0A" w:rsidP="00C52D0A">
      <w:pPr>
        <w:rPr>
          <w:sz w:val="28"/>
          <w:szCs w:val="28"/>
        </w:rPr>
      </w:pPr>
      <w:r w:rsidRPr="00C07BC7">
        <w:rPr>
          <w:noProof/>
          <w:sz w:val="28"/>
          <w:szCs w:val="28"/>
          <w:lang w:eastAsia="ru-RU" w:bidi="ar-SA"/>
        </w:rPr>
        <w:pict>
          <v:roundrect id="_x0000_s1033" style="position:absolute;margin-left:246.45pt;margin-top:5.85pt;width:42pt;height:35.4pt;z-index:251667456" arcsize="10923f"/>
        </w:pict>
      </w:r>
      <w:r w:rsidRPr="00C07BC7">
        <w:rPr>
          <w:sz w:val="28"/>
          <w:szCs w:val="28"/>
        </w:rPr>
        <w:t>Павлик (школа)</w:t>
      </w:r>
    </w:p>
    <w:p w:rsidR="00C52D0A" w:rsidRPr="00C07BC7" w:rsidRDefault="00C52D0A" w:rsidP="00C52D0A">
      <w:pPr>
        <w:tabs>
          <w:tab w:val="clear" w:pos="595"/>
          <w:tab w:val="left" w:pos="5910"/>
        </w:tabs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 xml:space="preserve">                                                  </w:t>
      </w: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12470" cy="9353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BC7">
        <w:rPr>
          <w:sz w:val="28"/>
          <w:szCs w:val="28"/>
        </w:rPr>
        <w:t xml:space="preserve">                                      </w:t>
      </w: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33425" cy="89344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D0A" w:rsidRPr="00C07BC7" w:rsidRDefault="00C52D0A" w:rsidP="00C52D0A">
      <w:pPr>
        <w:ind w:firstLine="720"/>
        <w:rPr>
          <w:i/>
          <w:sz w:val="28"/>
          <w:szCs w:val="28"/>
        </w:rPr>
      </w:pPr>
      <w:r w:rsidRPr="00C07BC7">
        <w:rPr>
          <w:i/>
          <w:sz w:val="28"/>
          <w:szCs w:val="28"/>
        </w:rPr>
        <w:t>Пример рисунка к методике «День рождения»</w:t>
      </w:r>
      <w:r>
        <w:rPr>
          <w:i/>
          <w:sz w:val="28"/>
          <w:szCs w:val="28"/>
        </w:rPr>
        <w:t>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5 методика.</w:t>
      </w:r>
    </w:p>
    <w:p w:rsidR="00C52D0A" w:rsidRPr="00C07BC7" w:rsidRDefault="00C52D0A" w:rsidP="00C52D0A">
      <w:pPr>
        <w:jc w:val="center"/>
        <w:rPr>
          <w:i/>
          <w:iCs/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Проективный рисунок «Моя семья»</w:t>
      </w:r>
      <w:r>
        <w:rPr>
          <w:sz w:val="28"/>
          <w:szCs w:val="28"/>
          <w:u w:val="single"/>
        </w:rPr>
        <w:t>.</w:t>
      </w:r>
    </w:p>
    <w:p w:rsidR="00C52D0A" w:rsidRPr="00C07BC7" w:rsidRDefault="00C52D0A" w:rsidP="00C52D0A">
      <w:pPr>
        <w:jc w:val="center"/>
        <w:rPr>
          <w:sz w:val="28"/>
          <w:szCs w:val="28"/>
          <w:u w:val="single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9A545E">
        <w:rPr>
          <w:sz w:val="28"/>
          <w:szCs w:val="28"/>
          <w:u w:val="single"/>
        </w:rPr>
        <w:t>Цель:</w:t>
      </w:r>
      <w:r w:rsidRPr="00C07BC7">
        <w:rPr>
          <w:sz w:val="28"/>
          <w:szCs w:val="28"/>
        </w:rPr>
        <w:t xml:space="preserve"> тест помогает выявить отношение ребенка к членам своей се</w:t>
      </w:r>
      <w:r w:rsidRPr="00C07BC7">
        <w:rPr>
          <w:sz w:val="28"/>
          <w:szCs w:val="28"/>
        </w:rPr>
        <w:softHyphen/>
        <w:t>мьи, семейные отношения, которые вызывают тревогу или конфлик</w:t>
      </w:r>
      <w:r w:rsidRPr="00C07BC7">
        <w:rPr>
          <w:sz w:val="28"/>
          <w:szCs w:val="28"/>
        </w:rPr>
        <w:softHyphen/>
        <w:t>ты для рисующего, показывают, как ребенок воспринимает взаимо</w:t>
      </w:r>
      <w:r w:rsidRPr="00C07BC7">
        <w:rPr>
          <w:sz w:val="28"/>
          <w:szCs w:val="28"/>
        </w:rPr>
        <w:softHyphen/>
        <w:t>отношения с другими членами семьи и свое место в семье.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Используя тест, следует иметь в виду, что каждый рисунок яв</w:t>
      </w:r>
      <w:r w:rsidRPr="00C07BC7">
        <w:rPr>
          <w:sz w:val="28"/>
          <w:szCs w:val="28"/>
        </w:rPr>
        <w:softHyphen/>
        <w:t>ляется творческой деятельностью, не только отражающей воспри</w:t>
      </w:r>
      <w:r w:rsidRPr="00C07BC7">
        <w:rPr>
          <w:sz w:val="28"/>
          <w:szCs w:val="28"/>
        </w:rPr>
        <w:softHyphen/>
        <w:t>ятие ребенком своей семьи, но и позволяющей ребенку анализи</w:t>
      </w:r>
      <w:r w:rsidRPr="00C07BC7">
        <w:rPr>
          <w:sz w:val="28"/>
          <w:szCs w:val="28"/>
        </w:rPr>
        <w:softHyphen/>
        <w:t>ровать и переосмыслять семейные отношения. В этом смысле рисунок семьи не только отражает настоящее и прошлое, но так</w:t>
      </w:r>
      <w:r w:rsidRPr="00C07BC7">
        <w:rPr>
          <w:sz w:val="28"/>
          <w:szCs w:val="28"/>
        </w:rPr>
        <w:softHyphen/>
        <w:t>же направлен и на будущее, так как при рисовании ребенок ин</w:t>
      </w:r>
      <w:r w:rsidRPr="00C07BC7">
        <w:rPr>
          <w:sz w:val="28"/>
          <w:szCs w:val="28"/>
        </w:rPr>
        <w:softHyphen/>
        <w:t>терпретирует ситуацию, решает проблему актуальных семейных отношений. В этом смысле психолог может дать ребенку понять свою ситуацию в семье, вместе с ним поискать возможности луч</w:t>
      </w:r>
      <w:r w:rsidRPr="00C07BC7">
        <w:rPr>
          <w:sz w:val="28"/>
          <w:szCs w:val="28"/>
        </w:rPr>
        <w:softHyphen/>
        <w:t>шей адаптации ребенка в своей семье. Но здесь следует избегать суггестивной, привнесенной извне интерпретации ситуации, предо</w:t>
      </w:r>
      <w:r w:rsidRPr="00C07BC7">
        <w:rPr>
          <w:sz w:val="28"/>
          <w:szCs w:val="28"/>
        </w:rPr>
        <w:softHyphen/>
        <w:t>ставив возможность самому ребенку понять и воспринять столько, сколько он может, исходя из его психологической зрелости. Обычно тест состоит из двух частей: рисование семьи и беседы после рисо</w:t>
      </w:r>
      <w:r w:rsidRPr="00C07BC7">
        <w:rPr>
          <w:sz w:val="28"/>
          <w:szCs w:val="28"/>
        </w:rPr>
        <w:softHyphen/>
        <w:t>вания. Для выполнения теста ребенку давался стандартный лист бумаги для рисования, карандаш (твердость 2М) и ластик.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9A545E">
        <w:rPr>
          <w:sz w:val="28"/>
          <w:szCs w:val="28"/>
          <w:u w:val="single"/>
        </w:rPr>
        <w:t>Инструкция.</w:t>
      </w:r>
      <w:r w:rsidRPr="00C07BC7">
        <w:rPr>
          <w:sz w:val="28"/>
          <w:szCs w:val="28"/>
        </w:rPr>
        <w:t xml:space="preserve"> «Пожалуйста, нарисуйте свою семью так, чтобы ее члены были чем-либо заняты». На все уточняющие </w:t>
      </w:r>
      <w:proofErr w:type="gramStart"/>
      <w:r w:rsidRPr="00C07BC7">
        <w:rPr>
          <w:sz w:val="28"/>
          <w:szCs w:val="28"/>
        </w:rPr>
        <w:t>вопросы</w:t>
      </w:r>
      <w:proofErr w:type="gramEnd"/>
      <w:r w:rsidRPr="00C07BC7">
        <w:rPr>
          <w:sz w:val="28"/>
          <w:szCs w:val="28"/>
        </w:rPr>
        <w:t xml:space="preserve"> следует отвечать без </w:t>
      </w:r>
      <w:proofErr w:type="gramStart"/>
      <w:r w:rsidRPr="00C07BC7">
        <w:rPr>
          <w:sz w:val="28"/>
          <w:szCs w:val="28"/>
        </w:rPr>
        <w:t>каких</w:t>
      </w:r>
      <w:proofErr w:type="gramEnd"/>
      <w:r w:rsidRPr="00C07BC7">
        <w:rPr>
          <w:sz w:val="28"/>
          <w:szCs w:val="28"/>
        </w:rPr>
        <w:t xml:space="preserve"> либо указаний. Например, «можешь </w:t>
      </w:r>
      <w:proofErr w:type="gramStart"/>
      <w:r w:rsidRPr="00C07BC7">
        <w:rPr>
          <w:sz w:val="28"/>
          <w:szCs w:val="28"/>
        </w:rPr>
        <w:t>рисо</w:t>
      </w:r>
      <w:r w:rsidRPr="00C07BC7">
        <w:rPr>
          <w:sz w:val="28"/>
          <w:szCs w:val="28"/>
        </w:rPr>
        <w:softHyphen/>
        <w:t>вать</w:t>
      </w:r>
      <w:proofErr w:type="gramEnd"/>
      <w:r w:rsidRPr="00C07BC7">
        <w:rPr>
          <w:sz w:val="28"/>
          <w:szCs w:val="28"/>
        </w:rPr>
        <w:t xml:space="preserve"> как хочешь». Во время рисования следует записывать все спонтанные высказывания детей, отмечать их мимику, жесты, а также фиксировать последовательность рисования. После того как рисунок закончен, с ребенком можно провести беседу по следующей схеме:  кто нарисован на рисунке, что делает каждый член семьи; где работают или учатся члены семьи; как в семье распределяются домашние обязанности; каковы взаимоотношения ребенка с остальными членами семьи.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В системе количественной оценки учитываются формальные и содержательные аспекты рисунка. Формальными особеннос</w:t>
      </w:r>
      <w:r w:rsidRPr="00C07BC7">
        <w:rPr>
          <w:sz w:val="28"/>
          <w:szCs w:val="28"/>
        </w:rPr>
        <w:softHyphen/>
        <w:t>тями рисунка считаются количество линий рисующего, положение объектов рисунка на бумаге, стирание рисунка или его отдельных частей, затушевывание отдельных частей рисунка.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Содержательными характеристиками рисунка являются изоб</w:t>
      </w:r>
      <w:r w:rsidRPr="00C07BC7">
        <w:rPr>
          <w:sz w:val="28"/>
          <w:szCs w:val="28"/>
        </w:rPr>
        <w:softHyphen/>
        <w:t>ражаемая деятельность членов семьи, представленных на рисун</w:t>
      </w:r>
      <w:r w:rsidRPr="00C07BC7">
        <w:rPr>
          <w:sz w:val="28"/>
          <w:szCs w:val="28"/>
        </w:rPr>
        <w:softHyphen/>
        <w:t xml:space="preserve">ке, их </w:t>
      </w:r>
      <w:r w:rsidRPr="00C07BC7">
        <w:rPr>
          <w:sz w:val="28"/>
          <w:szCs w:val="28"/>
        </w:rPr>
        <w:lastRenderedPageBreak/>
        <w:t>взаимодействие и расположение, а также отношение вещей и людей на рисунке.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При интерпретации основное внимание обращается на следу</w:t>
      </w:r>
      <w:r w:rsidRPr="00C07BC7">
        <w:rPr>
          <w:sz w:val="28"/>
          <w:szCs w:val="28"/>
        </w:rPr>
        <w:softHyphen/>
        <w:t>ющие аспекты: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Анализ структуры рисунка семьи (сравнение состава реаль</w:t>
      </w:r>
      <w:r w:rsidRPr="00C07BC7">
        <w:rPr>
          <w:sz w:val="28"/>
          <w:szCs w:val="28"/>
        </w:rPr>
        <w:softHyphen/>
        <w:t>ной и нарисованной семьи, расположение и взаимодействие чле</w:t>
      </w:r>
      <w:r w:rsidRPr="00C07BC7">
        <w:rPr>
          <w:sz w:val="28"/>
          <w:szCs w:val="28"/>
        </w:rPr>
        <w:softHyphen/>
        <w:t>нов семьи на рисунке).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Анализ особенностей рисунка отдельных членов семьи, раз</w:t>
      </w:r>
      <w:r w:rsidRPr="00C07BC7">
        <w:rPr>
          <w:sz w:val="28"/>
          <w:szCs w:val="28"/>
        </w:rPr>
        <w:softHyphen/>
        <w:t>личия в стиле рисования, количество деталей.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Анализ процесса рисования (последовательность рисова</w:t>
      </w:r>
      <w:r w:rsidRPr="00C07BC7">
        <w:rPr>
          <w:sz w:val="28"/>
          <w:szCs w:val="28"/>
        </w:rPr>
        <w:softHyphen/>
        <w:t xml:space="preserve">ния каждого члена семьи, </w:t>
      </w:r>
      <w:proofErr w:type="gramStart"/>
      <w:r w:rsidRPr="00C07BC7">
        <w:rPr>
          <w:sz w:val="28"/>
          <w:szCs w:val="28"/>
        </w:rPr>
        <w:t>комментарии, паузы</w:t>
      </w:r>
      <w:proofErr w:type="gramEnd"/>
      <w:r w:rsidRPr="00C07BC7">
        <w:rPr>
          <w:sz w:val="28"/>
          <w:szCs w:val="28"/>
        </w:rPr>
        <w:t>, эмоциональные реакции во время рисования).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Рассмотрим подробнее каждый аспект схемы интерпрета</w:t>
      </w:r>
      <w:r w:rsidRPr="00C07BC7">
        <w:rPr>
          <w:sz w:val="28"/>
          <w:szCs w:val="28"/>
        </w:rPr>
        <w:softHyphen/>
        <w:t>ции.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Ребенок не всегда рисует всех членов семьи. Обычно он не рисует тех, с которыми находится в конфликтных отношениях. Иногда дети рисуют людей, которые не входят реально в состав семьи. Расположение членов семьи на рисунке часто показывает их взаимоотношения. Так, например, важным показателем психо</w:t>
      </w:r>
      <w:r w:rsidRPr="00C07BC7">
        <w:rPr>
          <w:sz w:val="28"/>
          <w:szCs w:val="28"/>
        </w:rPr>
        <w:softHyphen/>
        <w:t>логической близости является реальное расстояние между от</w:t>
      </w:r>
      <w:r w:rsidRPr="00C07BC7">
        <w:rPr>
          <w:sz w:val="28"/>
          <w:szCs w:val="28"/>
        </w:rPr>
        <w:softHyphen/>
        <w:t>дельными членами семьи. Иногда между остальными членами семьи рисуются разные объекты, которые служат как бы прегра</w:t>
      </w:r>
      <w:r w:rsidRPr="00C07BC7">
        <w:rPr>
          <w:sz w:val="28"/>
          <w:szCs w:val="28"/>
        </w:rPr>
        <w:softHyphen/>
        <w:t>дой между ними. Так, довольно часто можно увидеть рисунок, в ко</w:t>
      </w:r>
      <w:r w:rsidRPr="00C07BC7">
        <w:rPr>
          <w:sz w:val="28"/>
          <w:szCs w:val="28"/>
        </w:rPr>
        <w:softHyphen/>
        <w:t>тором отец сидит, спрятавшись за газетой, или около телевизо</w:t>
      </w:r>
      <w:r w:rsidRPr="00C07BC7">
        <w:rPr>
          <w:sz w:val="28"/>
          <w:szCs w:val="28"/>
        </w:rPr>
        <w:softHyphen/>
        <w:t>ра, отделяющего его от всей семьи. Мать чаще рисуется у плиты, как бы поглощающей все ее внимание. Общая деятельность чле</w:t>
      </w:r>
      <w:r w:rsidRPr="00C07BC7">
        <w:rPr>
          <w:sz w:val="28"/>
          <w:szCs w:val="28"/>
        </w:rPr>
        <w:softHyphen/>
        <w:t>нов семьи обычно свидетельствует о хороших благополучных се</w:t>
      </w:r>
      <w:r w:rsidRPr="00C07BC7">
        <w:rPr>
          <w:sz w:val="28"/>
          <w:szCs w:val="28"/>
        </w:rPr>
        <w:softHyphen/>
        <w:t>мейных отношениях. Часто общая деятельность соединяет не</w:t>
      </w:r>
      <w:r w:rsidRPr="00C07BC7">
        <w:rPr>
          <w:sz w:val="28"/>
          <w:szCs w:val="28"/>
        </w:rPr>
        <w:softHyphen/>
        <w:t>сколько членов семьи. Это может свидетельствовать о наличии внутренних группировок в семье. Рисуя свою семью, некоторые дети изображают все фигуры очень маленькими и располагают их на нижней части листа. Это может свидетельствовать о его чувстве неполноценности в семейной ситуации. На некоторых рисунках преобладают не люди, а вещи, чаще всего мебель. Мы предполагаем, что это тоже отражает эмоциональную озабочен</w:t>
      </w:r>
      <w:r w:rsidRPr="00C07BC7">
        <w:rPr>
          <w:sz w:val="28"/>
          <w:szCs w:val="28"/>
        </w:rPr>
        <w:softHyphen/>
        <w:t>ность по поводу своей семейной ситуации, что она тревожит его, и он как бы откладывает рисование членов семьи, а рисует вещи, которые не обладают столь сильной эмоциональной зна</w:t>
      </w:r>
      <w:r w:rsidRPr="00C07BC7">
        <w:rPr>
          <w:sz w:val="28"/>
          <w:szCs w:val="28"/>
        </w:rPr>
        <w:softHyphen/>
        <w:t>чимостью.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Считается, что ребенок наиболее детализирует, дольше все</w:t>
      </w:r>
      <w:r w:rsidRPr="00C07BC7">
        <w:rPr>
          <w:sz w:val="28"/>
          <w:szCs w:val="28"/>
        </w:rPr>
        <w:softHyphen/>
        <w:t>го рисует и раскрашивает фигуру его самого любимого члена семьи. И наоборот, если ребенок отрицательно относится к кому-либо, то рисует этого человека неполно, без деталей, иногда даже без частей тела. Когда отношения ребенка конфликтны и тревожны, эмоционально неоднозначно окрашены, он часто использует штриховку в изображении этого члена семьи, с ко</w:t>
      </w:r>
      <w:r w:rsidRPr="00C07BC7">
        <w:rPr>
          <w:sz w:val="28"/>
          <w:szCs w:val="28"/>
        </w:rPr>
        <w:softHyphen/>
        <w:t>торым у него не сложились эффективные связи. В аналогичных случаях можно наблюдать стирание и перерисовку. Важное ди</w:t>
      </w:r>
      <w:r w:rsidRPr="00C07BC7">
        <w:rPr>
          <w:sz w:val="28"/>
          <w:szCs w:val="28"/>
        </w:rPr>
        <w:softHyphen/>
        <w:t>агностическое значение имеет неадекватная величина фигуры. Например, ребенок нарисовал младшую сестру не только боль</w:t>
      </w:r>
      <w:r w:rsidRPr="00C07BC7">
        <w:rPr>
          <w:sz w:val="28"/>
          <w:szCs w:val="28"/>
        </w:rPr>
        <w:softHyphen/>
        <w:t xml:space="preserve">ше, чем он сам, но даже больше, чем родители. Это </w:t>
      </w:r>
      <w:r w:rsidRPr="00C07BC7">
        <w:rPr>
          <w:sz w:val="28"/>
          <w:szCs w:val="28"/>
        </w:rPr>
        <w:lastRenderedPageBreak/>
        <w:t>может сви</w:t>
      </w:r>
      <w:r w:rsidRPr="00C07BC7">
        <w:rPr>
          <w:sz w:val="28"/>
          <w:szCs w:val="28"/>
        </w:rPr>
        <w:softHyphen/>
        <w:t>детельствовать о том исключительном внимании, которое ока</w:t>
      </w:r>
      <w:r w:rsidRPr="00C07BC7">
        <w:rPr>
          <w:sz w:val="28"/>
          <w:szCs w:val="28"/>
        </w:rPr>
        <w:softHyphen/>
        <w:t>зывают младшей сестре, о ее особом месте в иерархии семей</w:t>
      </w:r>
      <w:r w:rsidRPr="00C07BC7">
        <w:rPr>
          <w:sz w:val="28"/>
          <w:szCs w:val="28"/>
        </w:rPr>
        <w:softHyphen/>
        <w:t>ных отношений.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Нужно отметить, что в рисунках, особенно детей младшего возраста, можно наблюдать несколько стилей рисования. Так, часто одним стилем рисуют отца и братьев, а другим – мать и сестру. Особенно отличается тип прорисовывания волос, одеж</w:t>
      </w:r>
      <w:r w:rsidRPr="00C07BC7">
        <w:rPr>
          <w:sz w:val="28"/>
          <w:szCs w:val="28"/>
        </w:rPr>
        <w:softHyphen/>
        <w:t>ды. Потому, как ребенок рисует себя, можно понять, с кем он силь</w:t>
      </w:r>
      <w:r w:rsidRPr="00C07BC7">
        <w:rPr>
          <w:sz w:val="28"/>
          <w:szCs w:val="28"/>
        </w:rPr>
        <w:softHyphen/>
        <w:t>нее идентифицируется (с матерью или с отцом), адекватно ли это полу ребенка.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Анализ процесса рисования дает богатую информацию не только о семейных отношениях ребенка, но и вообще о стиле его работы. Когда дети, особенно среднего школьного возраста и старше, отговариваются тем, что они не умеют рисовать, это вполне нормально и понятно. Исследователь (психолог) может успокоить ребенка, сказать, что тут не столько важно красиво нарисовать, сколько при</w:t>
      </w:r>
      <w:r w:rsidRPr="00C07BC7">
        <w:rPr>
          <w:sz w:val="28"/>
          <w:szCs w:val="28"/>
        </w:rPr>
        <w:softHyphen/>
        <w:t>думать деятельность для членов семьи. Но бывают дети, много</w:t>
      </w:r>
      <w:r w:rsidRPr="00C07BC7">
        <w:rPr>
          <w:sz w:val="28"/>
          <w:szCs w:val="28"/>
        </w:rPr>
        <w:softHyphen/>
        <w:t xml:space="preserve">численные отговорки которых, а также манера </w:t>
      </w:r>
      <w:proofErr w:type="spellStart"/>
      <w:r w:rsidRPr="00C07BC7">
        <w:rPr>
          <w:sz w:val="28"/>
          <w:szCs w:val="28"/>
        </w:rPr>
        <w:t>прикрывания</w:t>
      </w:r>
      <w:proofErr w:type="spellEnd"/>
      <w:r w:rsidRPr="00C07BC7">
        <w:rPr>
          <w:sz w:val="28"/>
          <w:szCs w:val="28"/>
        </w:rPr>
        <w:t xml:space="preserve"> на</w:t>
      </w:r>
      <w:r w:rsidRPr="00C07BC7">
        <w:rPr>
          <w:sz w:val="28"/>
          <w:szCs w:val="28"/>
        </w:rPr>
        <w:softHyphen/>
        <w:t>рисованного рукой могут свидетельствовать о недоверии ребен</w:t>
      </w:r>
      <w:r w:rsidRPr="00C07BC7">
        <w:rPr>
          <w:sz w:val="28"/>
          <w:szCs w:val="28"/>
        </w:rPr>
        <w:softHyphen/>
        <w:t>ка своим силам, его потребности в поддержке со стороны взрослого. Чаще всего свой рисунок ребенок начинает с изобра</w:t>
      </w:r>
      <w:r w:rsidRPr="00C07BC7">
        <w:rPr>
          <w:sz w:val="28"/>
          <w:szCs w:val="28"/>
        </w:rPr>
        <w:softHyphen/>
        <w:t>жения того члена семьи, к которому он действительно хорошо от</w:t>
      </w:r>
      <w:r w:rsidRPr="00C07BC7">
        <w:rPr>
          <w:sz w:val="28"/>
          <w:szCs w:val="28"/>
        </w:rPr>
        <w:softHyphen/>
        <w:t>носится. Иногда наблюдаются комментарии перед тем, как ре</w:t>
      </w:r>
      <w:r w:rsidRPr="00C07BC7">
        <w:rPr>
          <w:sz w:val="28"/>
          <w:szCs w:val="28"/>
        </w:rPr>
        <w:softHyphen/>
        <w:t xml:space="preserve">бенок начинает рисовать одну из фигур. Это в некоторых случаях может свидетельствовать об эмоционально </w:t>
      </w:r>
      <w:r w:rsidRPr="00C07BC7">
        <w:rPr>
          <w:bCs/>
          <w:sz w:val="28"/>
          <w:szCs w:val="28"/>
        </w:rPr>
        <w:t xml:space="preserve">неоднозначном </w:t>
      </w:r>
      <w:r w:rsidRPr="00C07BC7">
        <w:rPr>
          <w:sz w:val="28"/>
          <w:szCs w:val="28"/>
        </w:rPr>
        <w:t>или даже негативном отношении ребенка. В комментариях так</w:t>
      </w:r>
      <w:r w:rsidRPr="00C07BC7">
        <w:rPr>
          <w:sz w:val="28"/>
          <w:szCs w:val="28"/>
        </w:rPr>
        <w:softHyphen/>
        <w:t xml:space="preserve">же может сквозить его отношение к членам </w:t>
      </w:r>
      <w:r w:rsidRPr="00C07BC7">
        <w:rPr>
          <w:bCs/>
          <w:sz w:val="28"/>
          <w:szCs w:val="28"/>
        </w:rPr>
        <w:t xml:space="preserve">семьи,  но во время </w:t>
      </w:r>
      <w:r w:rsidRPr="00C07BC7">
        <w:rPr>
          <w:sz w:val="28"/>
          <w:szCs w:val="28"/>
        </w:rPr>
        <w:t>выполнения теста психологу не следует вступать в разговор ребенком.</w:t>
      </w: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 xml:space="preserve">Выделено пять </w:t>
      </w:r>
      <w:proofErr w:type="spellStart"/>
      <w:r w:rsidRPr="00C07BC7">
        <w:rPr>
          <w:sz w:val="28"/>
          <w:szCs w:val="28"/>
        </w:rPr>
        <w:t>симптомокомплексов</w:t>
      </w:r>
      <w:proofErr w:type="spellEnd"/>
      <w:r w:rsidRPr="00C07BC7">
        <w:rPr>
          <w:sz w:val="28"/>
          <w:szCs w:val="28"/>
        </w:rPr>
        <w:t>:</w:t>
      </w:r>
    </w:p>
    <w:p w:rsidR="00C52D0A" w:rsidRPr="00C07BC7" w:rsidRDefault="00C52D0A" w:rsidP="00C52D0A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благоприятная семейная ситуация;</w:t>
      </w:r>
    </w:p>
    <w:p w:rsidR="00C52D0A" w:rsidRPr="00C07BC7" w:rsidRDefault="00C52D0A" w:rsidP="00C52D0A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тревожность;</w:t>
      </w:r>
    </w:p>
    <w:p w:rsidR="00C52D0A" w:rsidRPr="00C07BC7" w:rsidRDefault="00C52D0A" w:rsidP="00C52D0A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конфликтность в семье;</w:t>
      </w:r>
    </w:p>
    <w:p w:rsidR="00C52D0A" w:rsidRPr="00C07BC7" w:rsidRDefault="00C52D0A" w:rsidP="00C52D0A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чувство неполноценности в семейной </w:t>
      </w:r>
      <w:r w:rsidRPr="00C07BC7">
        <w:rPr>
          <w:bCs/>
          <w:sz w:val="28"/>
          <w:szCs w:val="28"/>
        </w:rPr>
        <w:t>ситуации;</w:t>
      </w:r>
    </w:p>
    <w:p w:rsidR="00C52D0A" w:rsidRPr="00C07BC7" w:rsidRDefault="00C52D0A" w:rsidP="00C52D0A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враждебность в семейной ситуации.</w:t>
      </w:r>
    </w:p>
    <w:p w:rsidR="00C52D0A" w:rsidRPr="00C07BC7" w:rsidRDefault="00C52D0A" w:rsidP="00C52D0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5870"/>
        <w:gridCol w:w="1257"/>
      </w:tblGrid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proofErr w:type="spellStart"/>
            <w:r w:rsidRPr="00C07BC7">
              <w:rPr>
                <w:sz w:val="28"/>
                <w:szCs w:val="28"/>
              </w:rPr>
              <w:t>Симптомо-комплекс</w:t>
            </w:r>
            <w:proofErr w:type="spellEnd"/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Симптом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Баллы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26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1. Благоприятная семейная ситуация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Общая деятельность всех членов семьи</w:t>
            </w:r>
          </w:p>
          <w:p w:rsidR="00C52D0A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Преобладание людей на рисунке</w:t>
            </w:r>
          </w:p>
          <w:p w:rsidR="00C52D0A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Изображение всех членов семьи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Отсутствие изолированных членов семьи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штриховки</w:t>
            </w:r>
          </w:p>
          <w:p w:rsidR="00C52D0A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Хорошее качество линий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Отсутствие показателей враждеб</w:t>
            </w:r>
            <w:r w:rsidRPr="00C07BC7">
              <w:rPr>
                <w:sz w:val="28"/>
                <w:szCs w:val="28"/>
              </w:rPr>
              <w:softHyphen/>
              <w:t>ности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Адекватное распределение людей на листе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30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2. Тревожность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Штриховка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Линия основания – пол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Линия над рисунком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Линия с сильным нажимом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Стирание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Преувеличение внимания к деталям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Преобладание вещей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Двойные или прерывистые линии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Подчеркивание отдельных деталей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0,1,2,3 0,1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0,1,2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14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3. Конфликт</w:t>
            </w:r>
            <w:r w:rsidRPr="00C07BC7">
              <w:rPr>
                <w:sz w:val="28"/>
                <w:szCs w:val="28"/>
              </w:rPr>
              <w:softHyphen/>
              <w:t>ность в семье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Барьеры между фигурами</w:t>
            </w:r>
          </w:p>
          <w:p w:rsidR="00C52D0A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Стирание отдельных фигур 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Отсутствие основных частей тела у некоторых фигур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tabs>
                <w:tab w:val="clear" w:pos="595"/>
                <w:tab w:val="left" w:pos="243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243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0,1,2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243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2677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Выделение отдельных фигур </w:t>
            </w:r>
          </w:p>
          <w:p w:rsidR="00C52D0A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Изоляция отдельных фигур </w:t>
            </w:r>
          </w:p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Неадекватная величина отдельных фигур</w:t>
            </w:r>
          </w:p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Несоответствие вербального описа</w:t>
            </w:r>
            <w:r w:rsidRPr="00C07BC7">
              <w:rPr>
                <w:sz w:val="28"/>
                <w:szCs w:val="28"/>
              </w:rPr>
              <w:softHyphen/>
              <w:t xml:space="preserve">ния и рисунка </w:t>
            </w:r>
          </w:p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Преобладание вещей</w:t>
            </w:r>
          </w:p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Отсутствие на рисунке отдельных членов семьи </w:t>
            </w:r>
          </w:p>
          <w:p w:rsidR="00C52D0A" w:rsidRPr="00C07BC7" w:rsidRDefault="00C52D0A" w:rsidP="00920795">
            <w:pPr>
              <w:ind w:firstLine="1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Член семьи, стоящий спиной</w:t>
            </w:r>
          </w:p>
        </w:tc>
        <w:tc>
          <w:tcPr>
            <w:tcW w:w="12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sz w:val="28"/>
                <w:szCs w:val="28"/>
              </w:rPr>
            </w:pP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  <w:tab w:val="left" w:pos="-4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34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4. Чувство неполно</w:t>
            </w:r>
            <w:r w:rsidRPr="00C07BC7">
              <w:rPr>
                <w:sz w:val="28"/>
                <w:szCs w:val="28"/>
              </w:rPr>
              <w:softHyphen/>
              <w:t>ценности в семейной ситуации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ind w:hanging="1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Член семьи, стоящий спиной </w:t>
            </w:r>
          </w:p>
          <w:p w:rsidR="00C52D0A" w:rsidRPr="00C07BC7" w:rsidRDefault="00C52D0A" w:rsidP="00920795">
            <w:pPr>
              <w:ind w:hanging="1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Автор рисунка непропорционально маленький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Расположение фигур на нижней части листа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Линия слабая, прерывистая 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Изоляция автора от других 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Маленькие фигуры 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Неподвижная по сравнению с дру</w:t>
            </w:r>
            <w:r w:rsidRPr="00C07BC7">
              <w:rPr>
                <w:sz w:val="28"/>
                <w:szCs w:val="28"/>
              </w:rPr>
              <w:softHyphen/>
              <w:t xml:space="preserve">гими фигура автора 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Отсутствие автора </w:t>
            </w:r>
          </w:p>
          <w:p w:rsidR="00C52D0A" w:rsidRPr="00C07BC7" w:rsidRDefault="00C52D0A" w:rsidP="00920795">
            <w:pPr>
              <w:ind w:firstLine="5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Автор сидит спиной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tabs>
                <w:tab w:val="clear" w:pos="595"/>
              </w:tabs>
              <w:ind w:hanging="10"/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</w:tabs>
              <w:ind w:hanging="10"/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Default="00C52D0A" w:rsidP="00920795">
            <w:pPr>
              <w:tabs>
                <w:tab w:val="clear" w:pos="595"/>
              </w:tabs>
              <w:ind w:firstLine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</w:t>
            </w:r>
          </w:p>
          <w:p w:rsidR="00C52D0A" w:rsidRDefault="00C52D0A" w:rsidP="00920795">
            <w:pPr>
              <w:tabs>
                <w:tab w:val="clear" w:pos="595"/>
              </w:tabs>
              <w:ind w:firstLine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tabs>
                <w:tab w:val="clear" w:pos="595"/>
              </w:tabs>
              <w:ind w:firstLine="5"/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Default="00C52D0A" w:rsidP="00920795">
            <w:pPr>
              <w:tabs>
                <w:tab w:val="clear" w:pos="595"/>
              </w:tabs>
              <w:ind w:firstLine="5"/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  <w:p w:rsidR="00C52D0A" w:rsidRPr="00C07BC7" w:rsidRDefault="00C52D0A" w:rsidP="00920795">
            <w:pPr>
              <w:tabs>
                <w:tab w:val="clear" w:pos="595"/>
              </w:tabs>
              <w:ind w:firstLine="5"/>
              <w:jc w:val="center"/>
              <w:rPr>
                <w:sz w:val="28"/>
                <w:szCs w:val="28"/>
              </w:rPr>
            </w:pPr>
          </w:p>
          <w:p w:rsidR="00C52D0A" w:rsidRDefault="00C52D0A" w:rsidP="00920795">
            <w:pPr>
              <w:tabs>
                <w:tab w:val="clear" w:pos="595"/>
              </w:tabs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tabs>
                <w:tab w:val="clear" w:pos="595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0,2</w:t>
            </w:r>
          </w:p>
        </w:tc>
      </w:tr>
      <w:tr w:rsidR="00C52D0A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28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5. Враждеб</w:t>
            </w:r>
            <w:r w:rsidRPr="00C07BC7">
              <w:rPr>
                <w:sz w:val="28"/>
                <w:szCs w:val="28"/>
              </w:rPr>
              <w:softHyphen/>
              <w:t>ность</w:t>
            </w:r>
          </w:p>
          <w:p w:rsidR="00C52D0A" w:rsidRPr="00C07BC7" w:rsidRDefault="00C52D0A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 семейной ситуации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Pr="00C07BC7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Одна фигура на другом листе или на другой стороне листа </w:t>
            </w:r>
          </w:p>
          <w:p w:rsidR="00C52D0A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Агрессивная позиция фигуры </w:t>
            </w:r>
          </w:p>
          <w:p w:rsidR="00C52D0A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Зачеркнутая фигура </w:t>
            </w:r>
          </w:p>
          <w:p w:rsidR="00C52D0A" w:rsidRPr="00C07BC7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Деформированная фигура </w:t>
            </w:r>
          </w:p>
          <w:p w:rsidR="00C52D0A" w:rsidRPr="00C07BC7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Обратный профиль </w:t>
            </w:r>
          </w:p>
          <w:p w:rsidR="00C52D0A" w:rsidRPr="00C07BC7" w:rsidRDefault="00C52D0A" w:rsidP="00920795">
            <w:pPr>
              <w:ind w:firstLine="24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Руки раскинуты в стороны пальцы длинные, подчеркнутые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D0A" w:rsidRDefault="00C52D0A" w:rsidP="00920795">
            <w:pPr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</w:p>
          <w:p w:rsidR="00C52D0A" w:rsidRDefault="00C52D0A" w:rsidP="009207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</w:t>
            </w:r>
          </w:p>
          <w:p w:rsidR="00C52D0A" w:rsidRDefault="00C52D0A" w:rsidP="009207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</w:t>
            </w:r>
          </w:p>
          <w:p w:rsidR="00C52D0A" w:rsidRDefault="00C52D0A" w:rsidP="009207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bCs/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  <w:p w:rsidR="00C52D0A" w:rsidRPr="00C07BC7" w:rsidRDefault="00C52D0A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bCs/>
                <w:sz w:val="28"/>
                <w:szCs w:val="28"/>
              </w:rPr>
              <w:t>0,1</w:t>
            </w:r>
          </w:p>
        </w:tc>
      </w:tr>
    </w:tbl>
    <w:p w:rsidR="00C52D0A" w:rsidRDefault="00C52D0A" w:rsidP="00C52D0A">
      <w:pPr>
        <w:rPr>
          <w:bCs/>
          <w:sz w:val="28"/>
          <w:szCs w:val="28"/>
        </w:rPr>
      </w:pPr>
    </w:p>
    <w:p w:rsidR="00C52D0A" w:rsidRPr="00C07BC7" w:rsidRDefault="00C52D0A" w:rsidP="00C52D0A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lastRenderedPageBreak/>
        <w:tab/>
      </w:r>
      <w:r w:rsidRPr="00C07BC7">
        <w:rPr>
          <w:bCs/>
          <w:sz w:val="28"/>
          <w:szCs w:val="28"/>
        </w:rPr>
        <w:t>Здесь необходимо особенно подчеркнуть значение личности исследователя (пси</w:t>
      </w:r>
      <w:r w:rsidRPr="00C07BC7">
        <w:rPr>
          <w:bCs/>
          <w:sz w:val="28"/>
          <w:szCs w:val="28"/>
        </w:rPr>
        <w:softHyphen/>
        <w:t>холога) в его общении с ребенком, последующей индивидуальной коррекционной работе.</w:t>
      </w:r>
    </w:p>
    <w:p w:rsidR="00CF3E0A" w:rsidRDefault="00C52D0A" w:rsidP="00C52D0A">
      <w:r>
        <w:rPr>
          <w:sz w:val="28"/>
          <w:szCs w:val="28"/>
        </w:rPr>
        <w:br w:type="page"/>
      </w:r>
    </w:p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321"/>
    <w:multiLevelType w:val="hybridMultilevel"/>
    <w:tmpl w:val="7A9E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63289"/>
    <w:multiLevelType w:val="hybridMultilevel"/>
    <w:tmpl w:val="D7F2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81F1F"/>
    <w:multiLevelType w:val="hybridMultilevel"/>
    <w:tmpl w:val="4AA4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568EC"/>
    <w:multiLevelType w:val="hybridMultilevel"/>
    <w:tmpl w:val="F8FA3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F138E"/>
    <w:multiLevelType w:val="hybridMultilevel"/>
    <w:tmpl w:val="DAD0D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22E29"/>
    <w:multiLevelType w:val="hybridMultilevel"/>
    <w:tmpl w:val="4EFA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B7253"/>
    <w:multiLevelType w:val="hybridMultilevel"/>
    <w:tmpl w:val="52E8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534E1"/>
    <w:multiLevelType w:val="hybridMultilevel"/>
    <w:tmpl w:val="B964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D0A"/>
    <w:rsid w:val="00723BF8"/>
    <w:rsid w:val="00C52D0A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0A"/>
    <w:pPr>
      <w:shd w:val="clear" w:color="auto" w:fill="FFFFFF"/>
      <w:tabs>
        <w:tab w:val="left" w:pos="595"/>
      </w:tabs>
      <w:spacing w:after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3034</Words>
  <Characters>17297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2020-07-13T18:06:00Z</dcterms:created>
  <dcterms:modified xsi:type="dcterms:W3CDTF">2020-07-13T18:06:00Z</dcterms:modified>
</cp:coreProperties>
</file>